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A1B93">
      <w:pPr>
        <w:pStyle w:val="3"/>
        <w:widowControl/>
        <w:jc w:val="center"/>
        <w:rPr>
          <w:i w:val="0"/>
          <w:sz w:val="32"/>
          <w:szCs w:val="32"/>
        </w:rPr>
      </w:pPr>
      <w:bookmarkStart w:id="0" w:name="_Toc12866"/>
      <w:r>
        <w:rPr>
          <w:rFonts w:hint="eastAsia" w:cs="宋体"/>
          <w:i w:val="0"/>
          <w:sz w:val="32"/>
          <w:szCs w:val="32"/>
        </w:rPr>
        <w:t>汽车研究总院数据采集设备采购项目招标公告</w:t>
      </w:r>
      <w:bookmarkEnd w:id="0"/>
    </w:p>
    <w:p w14:paraId="751C21DF">
      <w:pPr>
        <w:pStyle w:val="3"/>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ZBGL2026030117</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3</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12</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3</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18</w:t>
            </w:r>
            <w:r>
              <w:rPr>
                <w:rFonts w:hint="eastAsia" w:ascii="微软雅黑" w:hAnsi="微软雅黑" w:eastAsia="微软雅黑" w:cs="微软雅黑"/>
                <w:color w:val="333333"/>
                <w:kern w:val="0"/>
                <w:sz w:val="24"/>
                <w:lang w:bidi="ar"/>
              </w:rPr>
              <w:t xml:space="preserve"> </w:t>
            </w:r>
          </w:p>
        </w:tc>
      </w:tr>
    </w:tbl>
    <w:p w14:paraId="5B9A66F5">
      <w:pPr>
        <w:rPr>
          <w:rFonts w:asciiTheme="majorEastAsia" w:hAnsiTheme="majorEastAsia" w:eastAsiaTheme="majorEastAsia" w:cstheme="majorEastAsia"/>
          <w:b/>
          <w:bCs/>
          <w:sz w:val="24"/>
        </w:rPr>
      </w:pPr>
    </w:p>
    <w:p w14:paraId="4BBC104B">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一、项目概况  </w:t>
      </w:r>
    </w:p>
    <w:p w14:paraId="3D14C5E4">
      <w:pPr>
        <w:spacing w:line="440" w:lineRule="exact"/>
        <w:ind w:firstLine="480" w:firstLineChars="200"/>
        <w:rPr>
          <w:rFonts w:hint="eastAsia" w:ascii="宋体" w:hAnsi="Courier New" w:eastAsia="宋体" w:cs="Times New Roman"/>
          <w:lang w:val="en-US" w:eastAsia="zh-CN"/>
        </w:rPr>
      </w:pPr>
      <w:r>
        <w:rPr>
          <w:rFonts w:hint="eastAsia" w:ascii="宋体" w:hAnsi="宋体" w:eastAsia="宋体" w:cs="宋体"/>
          <w:sz w:val="24"/>
          <w:szCs w:val="24"/>
        </w:rPr>
        <w:t>计划采购4套</w:t>
      </w:r>
      <w:r>
        <w:rPr>
          <w:rFonts w:ascii="宋体" w:hAnsi="宋体" w:eastAsia="宋体" w:cs="宋体"/>
          <w:sz w:val="24"/>
          <w:szCs w:val="24"/>
        </w:rPr>
        <w:t>Siemens LMS testlab</w:t>
      </w:r>
      <w:bookmarkStart w:id="9" w:name="_GoBack"/>
      <w:bookmarkEnd w:id="9"/>
      <w:r>
        <w:rPr>
          <w:rFonts w:hint="eastAsia" w:ascii="宋体" w:hAnsi="宋体" w:eastAsia="宋体" w:cs="宋体"/>
          <w:sz w:val="24"/>
          <w:szCs w:val="24"/>
        </w:rPr>
        <w:t>数据采集设备进行整车NVH性能及平顺性测试工作。设备用于本公司轻重卡、皮卡车型整车及子系统的NVH噪声振动数据采集分析和整车平顺性测试，可快速分析排查整个项目阶段整车性能问题，提升整车性能，节约项目开发周期中NVH性能和平顺性性能的测试及验证时间。</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1.项目名称：汽车研究总院数据采集设备采购项目</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2.项目类别：固定资产</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03DBC520">
      <w:pPr>
        <w:pStyle w:val="30"/>
        <w:numPr>
          <w:ilvl w:val="3"/>
          <w:numId w:val="0"/>
        </w:numPr>
        <w:spacing w:line="440" w:lineRule="exact"/>
        <w:ind w:left="0" w:leftChars="0" w:firstLine="567" w:firstLineChars="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t>1.</w:t>
      </w:r>
      <w:r>
        <w:rPr>
          <w:rFonts w:hAnsi="宋体" w:cs="宋体"/>
          <w:color w:val="0F1115"/>
          <w:szCs w:val="21"/>
          <w:shd w:val="clear" w:color="auto" w:fill="FFFFFF"/>
        </w:rPr>
        <w:t>拟标投人必须是在中华人民共和国境内注册的独立法人机构，具有独立承担民事责任能力；注册资金不少于250万人民币（或等值其他货币）；</w:t>
      </w:r>
      <w:r>
        <w:rPr>
          <w:rFonts w:hint="eastAsia" w:hAnsi="宋体" w:cs="宋体"/>
          <w:color w:val="0F1115"/>
          <w:szCs w:val="21"/>
          <w:shd w:val="clear" w:color="auto" w:fill="FFFFFF"/>
        </w:rPr>
        <w:t>对于外资企业，注册资金不少于</w:t>
      </w:r>
      <w:r>
        <w:rPr>
          <w:rFonts w:hAnsi="宋体" w:cs="宋体"/>
          <w:color w:val="0F1115"/>
          <w:szCs w:val="21"/>
          <w:shd w:val="clear" w:color="auto" w:fill="FFFFFF"/>
        </w:rPr>
        <w:t>30</w:t>
      </w:r>
      <w:r>
        <w:rPr>
          <w:rFonts w:hint="eastAsia" w:hAnsi="宋体" w:cs="宋体"/>
          <w:color w:val="0F1115"/>
          <w:szCs w:val="21"/>
          <w:shd w:val="clear" w:color="auto" w:fill="FFFFFF"/>
        </w:rPr>
        <w:t>万欧元；</w:t>
      </w:r>
      <w:r>
        <w:rPr>
          <w:rFonts w:hAnsi="宋体" w:cs="宋体"/>
          <w:color w:val="0F1115"/>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color w:val="0F1115"/>
          <w:szCs w:val="21"/>
          <w:shd w:val="clear" w:color="auto" w:fill="FFFFFF"/>
        </w:rPr>
        <w:t>。</w:t>
      </w:r>
    </w:p>
    <w:p w14:paraId="36FF4C9D">
      <w:pPr>
        <w:spacing w:line="440" w:lineRule="exact"/>
        <w:ind w:firstLine="420" w:firstLineChars="0"/>
        <w:rPr>
          <w:rFonts w:hAnsi="宋体" w:cs="宋体"/>
          <w:color w:val="0F1115"/>
          <w:szCs w:val="21"/>
          <w:shd w:val="clear" w:color="auto" w:fill="FFFFFF"/>
        </w:rPr>
      </w:pPr>
      <w:r>
        <w:rPr>
          <w:rFonts w:hint="eastAsia" w:asciiTheme="majorEastAsia" w:hAnsiTheme="majorEastAsia" w:eastAsiaTheme="majorEastAsia" w:cstheme="majorEastAsia"/>
          <w:b/>
          <w:bCs/>
          <w:sz w:val="24"/>
        </w:rPr>
        <w:t>2.投标人资质要求：</w:t>
      </w:r>
      <w:r>
        <w:rPr>
          <w:rFonts w:hAnsi="宋体" w:cs="宋体"/>
          <w:color w:val="0F1115"/>
          <w:szCs w:val="21"/>
          <w:shd w:val="clear" w:color="auto" w:fill="FFFFFF"/>
        </w:rPr>
        <w:t>拟投标人应提供营业执照副本原件和扫描件（需盖章）；拟投标人应提供法定代表人资格证明文件；</w:t>
      </w:r>
    </w:p>
    <w:p w14:paraId="1AD6F48A">
      <w:pPr>
        <w:pStyle w:val="30"/>
        <w:numPr>
          <w:ilvl w:val="3"/>
          <w:numId w:val="0"/>
        </w:numPr>
        <w:spacing w:line="440" w:lineRule="exact"/>
        <w:ind w:firstLine="420"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3.业绩要求：</w:t>
      </w:r>
      <w:r>
        <w:rPr>
          <w:rFonts w:hAnsi="宋体" w:cs="宋体"/>
          <w:color w:val="0F1115"/>
          <w:szCs w:val="21"/>
          <w:shd w:val="clear" w:color="auto" w:fill="FFFFFF"/>
        </w:rPr>
        <w:t>拟投标人有与本次招标内容相同或类似项目业绩，且近3年内无因服务不当而造成重大事故；</w:t>
      </w:r>
      <w:r>
        <w:rPr>
          <w:rFonts w:hint="eastAsia" w:hAnsi="宋体" w:cs="宋体"/>
          <w:color w:val="0F1115"/>
          <w:szCs w:val="21"/>
          <w:shd w:val="clear" w:color="auto" w:fill="FFFFFF"/>
        </w:rPr>
        <w:t>拟投标人近三年内在经营活动中无与本项目有关的违法及重大违规情况；</w:t>
      </w:r>
    </w:p>
    <w:p w14:paraId="74838F0B">
      <w:pPr>
        <w:pStyle w:val="30"/>
        <w:numPr>
          <w:ilvl w:val="0"/>
          <w:numId w:val="0"/>
        </w:numPr>
        <w:spacing w:line="440" w:lineRule="exact"/>
        <w:ind w:firstLine="420"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w:t>
      </w:r>
      <w:r>
        <w:rPr>
          <w:rFonts w:hint="eastAsia" w:asciiTheme="majorEastAsia" w:hAnsiTheme="majorEastAsia" w:eastAsiaTheme="majorEastAsia" w:cstheme="majorEastAsia"/>
          <w:b/>
          <w:bCs/>
          <w:sz w:val="24"/>
        </w:rPr>
        <w:t>.财务要求：</w:t>
      </w:r>
      <w:r>
        <w:rPr>
          <w:rFonts w:hAnsi="宋体" w:cs="宋体"/>
          <w:color w:val="0F1115"/>
          <w:szCs w:val="21"/>
          <w:shd w:val="clear" w:color="auto" w:fill="FFFFFF"/>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2353901C">
      <w:pPr>
        <w:pStyle w:val="30"/>
        <w:numPr>
          <w:ilvl w:val="0"/>
          <w:numId w:val="0"/>
        </w:numPr>
        <w:spacing w:line="440" w:lineRule="exact"/>
        <w:ind w:firstLine="420"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5.信誉要求：</w:t>
      </w:r>
    </w:p>
    <w:p w14:paraId="4ECFD83B">
      <w:pPr>
        <w:pStyle w:val="30"/>
        <w:numPr>
          <w:ilvl w:val="0"/>
          <w:numId w:val="0"/>
        </w:numPr>
        <w:spacing w:line="440" w:lineRule="exact"/>
        <w:rPr>
          <w:rFonts w:asciiTheme="majorEastAsia" w:hAnsiTheme="majorEastAsia" w:eastAsiaTheme="majorEastAsia" w:cstheme="majorEastAsia"/>
          <w:sz w:val="24"/>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r>
        <w:rPr>
          <w:rFonts w:hint="eastAsia" w:hAnsi="宋体" w:cs="宋体"/>
          <w:color w:val="0F1115"/>
          <w:szCs w:val="21"/>
          <w:shd w:val="clear" w:color="auto" w:fill="FFFFFF"/>
          <w:lang w:eastAsia="zh-CN"/>
        </w:rPr>
        <w:t>。拟投标人信用证明材料（征信中心出具的信用报告）未显示异常；</w:t>
      </w:r>
    </w:p>
    <w:p w14:paraId="578BD52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 xml:space="preserve">   6.本项目不接受联合体投标。 拟投标人必须是最终投标单位和签订合同单位，不得以任何理由将已中标项目以任何形式分包或转包给其他单位。</w:t>
      </w:r>
    </w:p>
    <w:p w14:paraId="3712EA66">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7.没有被我公司列入黑名单。</w:t>
      </w:r>
    </w:p>
    <w:p w14:paraId="4D449A0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8.供方的直接或间接股东、法定代表人、董事、监事、高管非重汽员工及其亲属。</w:t>
      </w:r>
    </w:p>
    <w:p w14:paraId="2E595B12">
      <w:pPr>
        <w:spacing w:line="440" w:lineRule="exact"/>
        <w:ind w:firstLine="481"/>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9.法律法规对合格投标人的其他要求、规定。 </w:t>
      </w:r>
    </w:p>
    <w:p w14:paraId="00695685">
      <w:pPr>
        <w:pStyle w:val="7"/>
        <w:spacing w:line="440" w:lineRule="exact"/>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10.投标方应提供招标产品近三年的用户清单和业绩，同时要求设备供应商具有对所提供系统五年以上的制造经验，提供设备应有良好的汽车行业销售业绩和使用信誉；</w:t>
      </w:r>
    </w:p>
    <w:p w14:paraId="107E141D">
      <w:pPr>
        <w:pStyle w:val="8"/>
        <w:spacing w:line="440" w:lineRule="exact"/>
        <w:ind w:firstLine="482" w:firstLineChars="20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lang w:val="en-US" w:eastAsia="zh-CN"/>
        </w:rPr>
        <w:t>11.</w:t>
      </w:r>
      <w:r>
        <w:rPr>
          <w:rFonts w:hint="eastAsia" w:asciiTheme="majorEastAsia" w:hAnsiTheme="majorEastAsia" w:eastAsiaTheme="majorEastAsia" w:cstheme="majorEastAsia"/>
          <w:b/>
          <w:bCs/>
          <w:sz w:val="24"/>
        </w:rPr>
        <w:t>拟投标人须认可招标人的工作指令，包括节、假日能正常开展工作的要求。</w:t>
      </w:r>
    </w:p>
    <w:p w14:paraId="0723EF2E">
      <w:pPr>
        <w:pStyle w:val="8"/>
        <w:spacing w:line="440" w:lineRule="exact"/>
        <w:ind w:firstLine="482" w:firstLineChars="20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.拟投标人最近半年纳税正常。</w:t>
      </w:r>
    </w:p>
    <w:p w14:paraId="07BB498F">
      <w:pPr>
        <w:pStyle w:val="8"/>
        <w:spacing w:line="440" w:lineRule="exact"/>
        <w:ind w:firstLine="482" w:firstLineChars="200"/>
        <w:rPr>
          <w:rFonts w:hint="eastAsia" w:asciiTheme="majorEastAsia" w:hAnsiTheme="majorEastAsia" w:eastAsiaTheme="majorEastAsia" w:cstheme="majorEastAsia"/>
          <w:b/>
          <w:bCs/>
          <w:sz w:val="24"/>
          <w:lang w:val="en-US" w:eastAsia="zh-CN"/>
        </w:rPr>
      </w:pPr>
      <w:r>
        <w:rPr>
          <w:rFonts w:hint="eastAsia" w:asciiTheme="majorEastAsia" w:hAnsiTheme="majorEastAsia" w:eastAsiaTheme="majorEastAsia" w:cstheme="majorEastAsia"/>
          <w:b/>
          <w:bCs/>
          <w:sz w:val="24"/>
          <w:lang w:val="en-US" w:eastAsia="zh-CN"/>
        </w:rPr>
        <w:t>13.不允许代理商投标。</w:t>
      </w:r>
    </w:p>
    <w:p w14:paraId="539D6F80">
      <w:pPr>
        <w:pStyle w:val="8"/>
        <w:spacing w:line="440" w:lineRule="exact"/>
        <w:ind w:firstLine="482" w:firstLineChars="200"/>
        <w:rPr>
          <w:rFonts w:hint="eastAsia" w:asciiTheme="majorEastAsia" w:hAnsiTheme="majorEastAsia" w:eastAsiaTheme="majorEastAsia" w:cstheme="majorEastAsia"/>
          <w:b/>
          <w:bCs/>
          <w:sz w:val="24"/>
          <w:lang w:val="en-US" w:eastAsia="zh-CN"/>
        </w:rPr>
      </w:pPr>
    </w:p>
    <w:p w14:paraId="637F70D2">
      <w:pPr>
        <w:pStyle w:val="30"/>
        <w:numPr>
          <w:ilvl w:val="0"/>
          <w:numId w:val="0"/>
        </w:numPr>
        <w:spacing w:line="440" w:lineRule="exact"/>
        <w:jc w:val="both"/>
        <w:rPr>
          <w:rFonts w:cs="宋体"/>
          <w:b/>
          <w:bCs/>
          <w:sz w:val="24"/>
          <w:szCs w:val="24"/>
          <w:highlight w:val="yellow"/>
        </w:rPr>
      </w:pPr>
      <w:r>
        <w:rPr>
          <w:rFonts w:hint="eastAsia"/>
          <w:b/>
          <w:bCs/>
          <w:sz w:val="24"/>
          <w:szCs w:val="24"/>
          <w:highlight w:val="yellow"/>
        </w:rPr>
        <w:t>应标文件的编制</w:t>
      </w:r>
    </w:p>
    <w:p w14:paraId="3CD2A16F">
      <w:pPr>
        <w:pStyle w:val="30"/>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25B839B2">
      <w:pPr>
        <w:pStyle w:val="30"/>
        <w:spacing w:line="440" w:lineRule="exact"/>
        <w:ind w:left="1050" w:leftChars="300" w:hanging="420" w:hangingChars="200"/>
        <w:jc w:val="both"/>
      </w:pPr>
      <w:r>
        <w:rPr>
          <w:rFonts w:hint="eastAsia"/>
        </w:rPr>
        <w:t>① 供方资质：按照</w:t>
      </w:r>
      <w:r>
        <w:rPr>
          <w:rFonts w:hint="eastAsia"/>
          <w:b/>
          <w:bCs/>
        </w:rPr>
        <w:t>“资格证明文件”中的1.1.1</w:t>
      </w:r>
      <w:r>
        <w:rPr>
          <w:b/>
          <w:bCs/>
        </w:rPr>
        <w:t>-</w:t>
      </w:r>
      <w:r>
        <w:rPr>
          <w:rFonts w:hint="eastAsia"/>
          <w:b/>
          <w:bCs/>
        </w:rPr>
        <w:t>1.1.9准备资料</w:t>
      </w:r>
      <w:r>
        <w:rPr>
          <w:rFonts w:hint="eastAsia"/>
        </w:rPr>
        <w:t>，须附目录，并在首页清晰列出公司名称、联系人、电话及邮箱</w:t>
      </w:r>
      <w:r>
        <w:t>；</w:t>
      </w:r>
    </w:p>
    <w:p w14:paraId="1302675A">
      <w:pPr>
        <w:pStyle w:val="30"/>
        <w:spacing w:line="440" w:lineRule="exact"/>
        <w:ind w:left="1050" w:leftChars="300" w:hanging="420" w:hangingChars="200"/>
        <w:jc w:val="both"/>
      </w:pPr>
      <w:r>
        <w:rPr>
          <w:rFonts w:hint="eastAsia"/>
        </w:rPr>
        <w:t>② 企业简介；</w:t>
      </w:r>
    </w:p>
    <w:p w14:paraId="7D3CC4FA">
      <w:pPr>
        <w:pStyle w:val="30"/>
        <w:spacing w:line="440" w:lineRule="exact"/>
        <w:ind w:left="1050" w:leftChars="300" w:hanging="420" w:hangingChars="200"/>
        <w:jc w:val="both"/>
        <w:rPr>
          <w:rFonts w:cs="宋体"/>
          <w:b/>
          <w:bCs/>
        </w:rPr>
      </w:pPr>
      <w:r>
        <w:rPr>
          <w:rFonts w:hint="eastAsia"/>
        </w:rPr>
        <w:t>③ 项目业绩：</w:t>
      </w:r>
      <w:r>
        <w:rPr>
          <w:rFonts w:hint="eastAsia"/>
          <w:b/>
          <w:bCs/>
        </w:rPr>
        <w:t>“资格证明文件”的1.1.10、1.1.11准备资料</w:t>
      </w:r>
      <w:r>
        <w:rPr>
          <w:rFonts w:hint="eastAsia"/>
        </w:rPr>
        <w:t>。</w:t>
      </w:r>
    </w:p>
    <w:p w14:paraId="5E845744">
      <w:pPr>
        <w:pStyle w:val="30"/>
        <w:numPr>
          <w:ilvl w:val="0"/>
          <w:numId w:val="3"/>
        </w:numPr>
        <w:spacing w:line="440" w:lineRule="exact"/>
        <w:jc w:val="both"/>
        <w:outlineLvl w:val="2"/>
      </w:pPr>
      <w:r>
        <w:rPr>
          <w:rFonts w:hint="eastAsia"/>
        </w:rPr>
        <w:t>招标文件获取</w:t>
      </w:r>
    </w:p>
    <w:p w14:paraId="17098B56">
      <w:pPr>
        <w:pStyle w:val="8"/>
        <w:spacing w:line="440" w:lineRule="exact"/>
        <w:ind w:firstLine="482" w:firstLineChars="200"/>
        <w:rPr>
          <w:rFonts w:hint="default" w:asciiTheme="majorEastAsia" w:hAnsiTheme="majorEastAsia" w:eastAsiaTheme="majorEastAsia" w:cstheme="majorEastAsia"/>
          <w:b/>
          <w:bCs/>
          <w:sz w:val="24"/>
          <w:lang w:val="en-US" w:eastAsia="zh-CN"/>
        </w:rPr>
      </w:pP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432096F2">
      <w:pPr>
        <w:pStyle w:val="30"/>
        <w:numPr>
          <w:ilvl w:val="2"/>
          <w:numId w:val="4"/>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17CBDF5B">
      <w:pPr>
        <w:pStyle w:val="30"/>
        <w:numPr>
          <w:ilvl w:val="2"/>
          <w:numId w:val="4"/>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47D71D61">
      <w:pPr>
        <w:pStyle w:val="30"/>
        <w:numPr>
          <w:ilvl w:val="2"/>
          <w:numId w:val="4"/>
        </w:numPr>
        <w:spacing w:line="440" w:lineRule="exact"/>
        <w:ind w:firstLine="420" w:firstLineChars="200"/>
        <w:rPr>
          <w:rFonts w:ascii="Times New Roman" w:hAnsi="Times New Roman"/>
        </w:rPr>
      </w:pPr>
      <w:r>
        <w:rPr>
          <w:rFonts w:ascii="Times New Roman" w:hAnsi="Times New Roman"/>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4AD5A337">
      <w:pPr>
        <w:pStyle w:val="30"/>
        <w:numPr>
          <w:ilvl w:val="2"/>
          <w:numId w:val="4"/>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554815F7">
      <w:pPr>
        <w:pStyle w:val="30"/>
        <w:numPr>
          <w:ilvl w:val="2"/>
          <w:numId w:val="4"/>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02EC003B">
      <w:pPr>
        <w:pStyle w:val="30"/>
        <w:numPr>
          <w:ilvl w:val="2"/>
          <w:numId w:val="4"/>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1C41B128">
      <w:pPr>
        <w:pStyle w:val="30"/>
        <w:numPr>
          <w:ilvl w:val="2"/>
          <w:numId w:val="4"/>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31327B3C">
      <w:pPr>
        <w:pStyle w:val="30"/>
        <w:numPr>
          <w:ilvl w:val="2"/>
          <w:numId w:val="4"/>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47805F68">
      <w:pPr>
        <w:pStyle w:val="30"/>
        <w:numPr>
          <w:ilvl w:val="2"/>
          <w:numId w:val="4"/>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75CFEFA1">
      <w:pPr>
        <w:pStyle w:val="30"/>
        <w:numPr>
          <w:ilvl w:val="2"/>
          <w:numId w:val="4"/>
        </w:numPr>
        <w:spacing w:line="440" w:lineRule="exact"/>
        <w:ind w:firstLine="420" w:firstLineChars="200"/>
        <w:rPr>
          <w:rFonts w:hint="eastAsia" w:ascii="宋体" w:hAnsi="宋体" w:eastAsia="宋体" w:cs="Times New Roman"/>
          <w:b w:val="0"/>
          <w:bCs w:val="0"/>
          <w:color w:val="000000"/>
          <w:kern w:val="2"/>
          <w:sz w:val="24"/>
          <w:szCs w:val="24"/>
          <w:highlight w:val="none"/>
          <w:lang w:val="en-US" w:eastAsia="zh-CN"/>
        </w:rPr>
      </w:pPr>
      <w:r>
        <w:rPr>
          <w:rFonts w:ascii="Times New Roman" w:hAnsi="Times New Roman"/>
        </w:rPr>
        <w:t>2022年1月1日至今，企业近三年同类项目业绩证明，须提供用户清单、采购合同复印件</w:t>
      </w:r>
      <w:r>
        <w:rPr>
          <w:rFonts w:hint="eastAsia"/>
        </w:rPr>
        <w:t>；</w:t>
      </w:r>
    </w:p>
    <w:p w14:paraId="2616ABD2">
      <w:pPr>
        <w:pStyle w:val="30"/>
        <w:numPr>
          <w:ilvl w:val="2"/>
          <w:numId w:val="4"/>
        </w:numPr>
        <w:spacing w:line="440" w:lineRule="exact"/>
        <w:ind w:firstLine="420" w:firstLineChars="200"/>
        <w:rPr>
          <w:rFonts w:hint="eastAsia" w:ascii="宋体" w:hAnsi="宋体" w:eastAsia="宋体" w:cs="Times New Roman"/>
          <w:b w:val="0"/>
          <w:bCs w:val="0"/>
          <w:color w:val="000000"/>
          <w:kern w:val="2"/>
          <w:sz w:val="24"/>
          <w:szCs w:val="24"/>
          <w:highlight w:val="none"/>
          <w:lang w:val="en-US" w:eastAsia="zh-CN"/>
        </w:rPr>
      </w:pPr>
      <w:r>
        <w:rPr>
          <w:rFonts w:hint="eastAsia" w:ascii="Times New Roman" w:hAnsi="Times New Roman"/>
        </w:rPr>
        <w:t>拟投标人近三年内在经营活动中无与本项目有关的违法及重大违规情况的声明；</w:t>
      </w:r>
    </w:p>
    <w:p w14:paraId="5FA6B294">
      <w:pPr>
        <w:spacing w:line="360" w:lineRule="auto"/>
        <w:ind w:firstLine="420" w:firstLineChars="200"/>
        <w:rPr>
          <w:rFonts w:ascii="宋体" w:hAnsi="Courier New"/>
          <w:bCs/>
        </w:rPr>
      </w:pPr>
    </w:p>
    <w:p w14:paraId="3ED1E7E8">
      <w:pPr>
        <w:pStyle w:val="2"/>
        <w:spacing w:line="440" w:lineRule="exact"/>
        <w:ind w:firstLine="420" w:firstLineChars="200"/>
        <w:rPr>
          <w:rFonts w:hAnsi="宋体"/>
        </w:rPr>
      </w:pPr>
    </w:p>
    <w:p w14:paraId="42000129">
      <w:pPr>
        <w:pStyle w:val="2"/>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3BF524BA">
      <w:pPr>
        <w:spacing w:line="440" w:lineRule="exact"/>
        <w:ind w:firstLine="48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18</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25</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25</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宋体"/>
          <w:sz w:val="24"/>
          <w:szCs w:val="24"/>
          <w:highlight w:val="none"/>
        </w:rPr>
        <w:t xml:space="preserve">济南市高新区华奥路777号 </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t>
      </w:r>
      <w:r>
        <w:rPr>
          <w:rFonts w:hint="eastAsia" w:asciiTheme="majorEastAsia" w:hAnsiTheme="majorEastAsia" w:eastAsiaTheme="majorEastAsia" w:cstheme="majorEastAsia"/>
          <w:sz w:val="24"/>
          <w:highlight w:val="yellow"/>
          <w:lang w:val="en-US" w:eastAsia="zh-CN"/>
        </w:rPr>
        <w:t>w</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345817F1">
      <w:pPr>
        <w:spacing w:line="440" w:lineRule="exact"/>
        <w:ind w:firstLine="481"/>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1.采购人信息：</w:t>
      </w:r>
    </w:p>
    <w:p w14:paraId="5DADA35B">
      <w:pPr>
        <w:spacing w:line="440" w:lineRule="exact"/>
        <w:ind w:firstLine="420" w:firstLineChars="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联系人：</w:t>
      </w:r>
      <w:r>
        <w:rPr>
          <w:rFonts w:hint="eastAsia" w:ascii="宋体" w:hAnsi="宋体" w:eastAsia="宋体" w:cs="宋体"/>
          <w:sz w:val="24"/>
          <w:szCs w:val="24"/>
          <w:highlight w:val="none"/>
          <w:lang w:val="en-US" w:eastAsia="zh-CN"/>
        </w:rPr>
        <w:t>郭朝琛</w:t>
      </w:r>
    </w:p>
    <w:p w14:paraId="3A7B6107">
      <w:pPr>
        <w:ind w:firstLine="420" w:firstLineChars="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17860606311</w:t>
      </w:r>
    </w:p>
    <w:p w14:paraId="1F0D75D4">
      <w:pPr>
        <w:ind w:firstLine="420" w:firstLineChars="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邮箱：</w:t>
      </w:r>
      <w:r>
        <w:rPr>
          <w:rFonts w:hint="eastAsia" w:ascii="宋体" w:hAnsi="宋体" w:eastAsia="宋体" w:cs="宋体"/>
          <w:b w:val="0"/>
          <w:bCs w:val="0"/>
          <w:sz w:val="24"/>
          <w:szCs w:val="24"/>
          <w:highlight w:val="none"/>
          <w:lang w:val="en-US" w:eastAsia="zh-CN"/>
        </w:rPr>
        <w:t>guochaochen@sinotruk.com</w:t>
      </w:r>
    </w:p>
    <w:p w14:paraId="43000D82">
      <w:pPr>
        <w:pStyle w:val="6"/>
        <w:ind w:firstLine="420" w:firstLine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技术联系人：</w:t>
      </w:r>
      <w:r>
        <w:rPr>
          <w:rFonts w:hint="eastAsia" w:ascii="宋体" w:hAnsi="宋体" w:eastAsia="宋体" w:cs="宋体"/>
          <w:b w:val="0"/>
          <w:bCs w:val="0"/>
          <w:sz w:val="24"/>
          <w:szCs w:val="24"/>
          <w:highlight w:val="none"/>
          <w:lang w:val="en-US" w:eastAsia="zh-CN"/>
        </w:rPr>
        <w:t>冯蕾</w:t>
      </w:r>
    </w:p>
    <w:p w14:paraId="60C61217">
      <w:pPr>
        <w:pStyle w:val="6"/>
        <w:ind w:firstLine="420" w:firstLine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电话：</w:t>
      </w:r>
      <w:r>
        <w:rPr>
          <w:rFonts w:hint="eastAsia" w:ascii="宋体" w:hAnsi="宋体" w:eastAsia="宋体" w:cs="宋体"/>
          <w:b w:val="0"/>
          <w:bCs w:val="0"/>
          <w:sz w:val="24"/>
          <w:szCs w:val="24"/>
          <w:highlight w:val="none"/>
          <w:lang w:val="en-US" w:eastAsia="zh-CN"/>
        </w:rPr>
        <w:t>17860733714</w:t>
      </w:r>
    </w:p>
    <w:p w14:paraId="1946D2A9">
      <w:pPr>
        <w:pStyle w:val="6"/>
        <w:ind w:firstLine="420" w:firstLineChars="0"/>
      </w:pPr>
      <w:r>
        <w:rPr>
          <w:rFonts w:hint="eastAsia" w:ascii="宋体" w:hAnsi="宋体" w:eastAsia="宋体" w:cs="宋体"/>
          <w:b/>
          <w:bCs/>
          <w:sz w:val="24"/>
          <w:szCs w:val="24"/>
          <w:highlight w:val="none"/>
          <w:lang w:val="en-US" w:eastAsia="zh-CN"/>
        </w:rPr>
        <w:t>邮箱：</w:t>
      </w:r>
      <w:r>
        <w:rPr>
          <w:rFonts w:hint="eastAsia" w:ascii="宋体" w:hAnsi="宋体" w:eastAsia="宋体" w:cs="宋体"/>
          <w:b w:val="0"/>
          <w:bCs w:val="0"/>
          <w:sz w:val="24"/>
          <w:szCs w:val="24"/>
          <w:highlight w:val="none"/>
          <w:lang w:val="en-US" w:eastAsia="zh-CN"/>
        </w:rPr>
        <w:t>fenglei@sinotruk.com</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2851182">
      <w:bookmarkStart w:id="3" w:name="_Toc56676964"/>
      <w:bookmarkStart w:id="4" w:name="_Toc8168"/>
      <w:bookmarkStart w:id="5" w:name="_Toc15143"/>
      <w:r>
        <w:br w:type="page"/>
      </w:r>
    </w:p>
    <w:bookmarkEnd w:id="3"/>
    <w:bookmarkEnd w:id="4"/>
    <w:bookmarkEnd w:id="5"/>
    <w:p w14:paraId="24716F89">
      <w:pPr>
        <w:pStyle w:val="31"/>
        <w:numPr>
          <w:ilvl w:val="0"/>
          <w:numId w:val="0"/>
        </w:numPr>
        <w:rPr>
          <w:rFonts w:ascii="宋体" w:hAnsi="宋体" w:eastAsia="宋体" w:cs="宋体"/>
          <w:sz w:val="32"/>
          <w:szCs w:val="32"/>
        </w:rPr>
      </w:pPr>
      <w:bookmarkStart w:id="6" w:name="_Toc47976618"/>
      <w:bookmarkStart w:id="7" w:name="_Toc29366869"/>
      <w:bookmarkStart w:id="8" w:name="_Toc29366865"/>
      <w:r>
        <w:rPr>
          <w:rFonts w:hint="eastAsia" w:ascii="宋体" w:hAnsi="宋体" w:eastAsia="宋体" w:cs="宋体"/>
          <w:sz w:val="32"/>
          <w:szCs w:val="32"/>
        </w:rPr>
        <w:t>附件1 法定代表人授权委托书</w:t>
      </w:r>
    </w:p>
    <w:bookmarkEnd w:id="6"/>
    <w:p w14:paraId="36397A6B">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3364ACAD">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汽车研究总院数据采集设备项目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2ACB86C">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7992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100C72">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0FDC90B0">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608D40F">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4B374486">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3762990C">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7562EDB8">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5DB8B257">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00ED34B0">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3AC4F91E">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78687AD">
      <w:pPr>
        <w:spacing w:line="460" w:lineRule="exact"/>
        <w:ind w:firstLine="5520" w:firstLineChars="2300"/>
        <w:rPr>
          <w:rFonts w:ascii="宋体" w:hAnsi="Calibri"/>
          <w:sz w:val="24"/>
          <w:u w:val="single"/>
        </w:rPr>
      </w:pPr>
    </w:p>
    <w:p w14:paraId="3032A2D9">
      <w:pPr>
        <w:rPr>
          <w:rFonts w:ascii="Calibri" w:hAnsi="Calibri" w:eastAsia="黑体"/>
          <w:b/>
          <w:bCs/>
          <w:color w:val="000000"/>
          <w:sz w:val="28"/>
        </w:rPr>
      </w:pPr>
    </w:p>
    <w:p w14:paraId="3FA49FA7">
      <w:pPr>
        <w:pStyle w:val="2"/>
        <w:rPr>
          <w:rFonts w:ascii="Calibri" w:hAnsi="Calibri" w:eastAsia="黑体"/>
          <w:b/>
          <w:bCs/>
          <w:color w:val="000000"/>
          <w:sz w:val="28"/>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2FA84FA">
      <w:pPr>
        <w:pStyle w:val="31"/>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3D32018C">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45831842">
      <w:pPr>
        <w:spacing w:line="240" w:lineRule="exact"/>
        <w:jc w:val="center"/>
        <w:rPr>
          <w:rFonts w:ascii="宋体" w:hAnsi="Calibri"/>
          <w:b/>
          <w:bCs/>
          <w:sz w:val="36"/>
        </w:rPr>
      </w:pPr>
    </w:p>
    <w:p w14:paraId="018FBE9C">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汽车研究总院数据采集设备项目</w:t>
      </w:r>
    </w:p>
    <w:p w14:paraId="34228749">
      <w:pPr>
        <w:spacing w:line="360" w:lineRule="auto"/>
        <w:rPr>
          <w:rFonts w:ascii="宋体" w:hAnsi="Calibri"/>
          <w:b/>
          <w:bCs/>
          <w:sz w:val="24"/>
        </w:rPr>
      </w:pPr>
      <w:r>
        <w:rPr>
          <w:rFonts w:hint="eastAsia" w:ascii="宋体" w:hAnsi="宋体"/>
          <w:b/>
          <w:bCs/>
          <w:sz w:val="24"/>
        </w:rPr>
        <w:t>中国重汽集团济南动力有限公司：</w:t>
      </w:r>
    </w:p>
    <w:p w14:paraId="1FE0417E">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5F9A8BE6">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23977ED9">
      <w:pPr>
        <w:spacing w:line="360" w:lineRule="auto"/>
        <w:ind w:firstLine="480" w:firstLineChars="200"/>
        <w:rPr>
          <w:rFonts w:ascii="宋体" w:hAnsi="宋体"/>
          <w:sz w:val="24"/>
          <w:u w:val="single"/>
        </w:rPr>
      </w:pPr>
      <w:r>
        <w:rPr>
          <w:rFonts w:ascii="宋体" w:hAnsi="宋体"/>
          <w:sz w:val="24"/>
          <w:u w:val="single"/>
        </w:rPr>
        <w:t xml:space="preserve">                                                                       </w:t>
      </w:r>
    </w:p>
    <w:p w14:paraId="6A6BBF31">
      <w:pPr>
        <w:spacing w:line="360" w:lineRule="auto"/>
        <w:ind w:firstLine="480" w:firstLineChars="200"/>
        <w:rPr>
          <w:rFonts w:ascii="宋体" w:hAnsi="宋体"/>
          <w:sz w:val="24"/>
          <w:u w:val="single"/>
        </w:rPr>
      </w:pPr>
      <w:r>
        <w:rPr>
          <w:rFonts w:ascii="宋体" w:hAnsi="宋体"/>
          <w:sz w:val="24"/>
          <w:u w:val="single"/>
        </w:rPr>
        <w:t xml:space="preserve">                                                                       </w:t>
      </w:r>
    </w:p>
    <w:p w14:paraId="163A4F2F">
      <w:pPr>
        <w:spacing w:line="360" w:lineRule="auto"/>
        <w:ind w:firstLine="480" w:firstLineChars="200"/>
        <w:rPr>
          <w:rFonts w:ascii="宋体" w:hAnsi="宋体"/>
          <w:sz w:val="24"/>
          <w:u w:val="single"/>
        </w:rPr>
      </w:pPr>
      <w:r>
        <w:rPr>
          <w:rFonts w:ascii="宋体" w:hAnsi="宋体"/>
          <w:sz w:val="24"/>
          <w:u w:val="single"/>
        </w:rPr>
        <w:t xml:space="preserve">                                                                       </w:t>
      </w:r>
    </w:p>
    <w:p w14:paraId="75381433">
      <w:pPr>
        <w:spacing w:line="360" w:lineRule="auto"/>
        <w:ind w:firstLine="480" w:firstLineChars="200"/>
        <w:rPr>
          <w:rFonts w:ascii="宋体" w:hAnsi="宋体"/>
          <w:sz w:val="24"/>
          <w:u w:val="single"/>
        </w:rPr>
      </w:pPr>
      <w:r>
        <w:rPr>
          <w:rFonts w:ascii="宋体" w:hAnsi="宋体"/>
          <w:sz w:val="24"/>
          <w:u w:val="single"/>
        </w:rPr>
        <w:t xml:space="preserve">                                                                       </w:t>
      </w:r>
    </w:p>
    <w:p w14:paraId="22A05523">
      <w:pPr>
        <w:spacing w:line="360" w:lineRule="auto"/>
        <w:ind w:firstLine="480" w:firstLineChars="200"/>
        <w:rPr>
          <w:rFonts w:ascii="宋体" w:hAnsi="宋体"/>
          <w:sz w:val="24"/>
          <w:u w:val="single"/>
        </w:rPr>
      </w:pPr>
      <w:r>
        <w:rPr>
          <w:rFonts w:ascii="宋体" w:hAnsi="宋体"/>
          <w:sz w:val="24"/>
          <w:u w:val="single"/>
        </w:rPr>
        <w:t xml:space="preserve">                                                                       </w:t>
      </w:r>
    </w:p>
    <w:p w14:paraId="463D55F3">
      <w:pPr>
        <w:spacing w:line="360" w:lineRule="auto"/>
        <w:ind w:firstLine="480" w:firstLineChars="200"/>
        <w:rPr>
          <w:rFonts w:ascii="宋体" w:hAnsi="宋体"/>
          <w:sz w:val="24"/>
          <w:u w:val="single"/>
        </w:rPr>
      </w:pPr>
      <w:r>
        <w:rPr>
          <w:rFonts w:ascii="宋体" w:hAnsi="宋体"/>
          <w:sz w:val="24"/>
          <w:u w:val="single"/>
        </w:rPr>
        <w:t xml:space="preserve">                                                                       </w:t>
      </w:r>
    </w:p>
    <w:p w14:paraId="4E257241">
      <w:pPr>
        <w:spacing w:line="360" w:lineRule="auto"/>
        <w:ind w:firstLine="480" w:firstLineChars="200"/>
        <w:rPr>
          <w:rFonts w:ascii="宋体" w:hAnsi="宋体"/>
          <w:sz w:val="24"/>
          <w:u w:val="single"/>
        </w:rPr>
      </w:pPr>
      <w:r>
        <w:rPr>
          <w:rFonts w:ascii="宋体" w:hAnsi="宋体"/>
          <w:sz w:val="24"/>
          <w:u w:val="single"/>
        </w:rPr>
        <w:t xml:space="preserve">                                                                       </w:t>
      </w:r>
    </w:p>
    <w:p w14:paraId="268F55A2">
      <w:pPr>
        <w:spacing w:line="360" w:lineRule="auto"/>
        <w:ind w:firstLine="480" w:firstLineChars="200"/>
        <w:rPr>
          <w:rFonts w:ascii="宋体" w:hAnsi="宋体"/>
          <w:sz w:val="24"/>
          <w:u w:val="single"/>
        </w:rPr>
      </w:pPr>
      <w:r>
        <w:rPr>
          <w:rFonts w:ascii="宋体" w:hAnsi="宋体"/>
          <w:sz w:val="24"/>
          <w:u w:val="single"/>
        </w:rPr>
        <w:t xml:space="preserve">                                                                       </w:t>
      </w:r>
    </w:p>
    <w:p w14:paraId="18F7850C">
      <w:pPr>
        <w:spacing w:line="360" w:lineRule="auto"/>
        <w:ind w:firstLine="480" w:firstLineChars="200"/>
        <w:rPr>
          <w:rFonts w:ascii="宋体" w:hAnsi="宋体"/>
          <w:sz w:val="24"/>
          <w:u w:val="single"/>
        </w:rPr>
      </w:pPr>
      <w:r>
        <w:rPr>
          <w:rFonts w:ascii="宋体" w:hAnsi="宋体"/>
          <w:sz w:val="24"/>
          <w:u w:val="single"/>
        </w:rPr>
        <w:t xml:space="preserve">                                                                       </w:t>
      </w:r>
    </w:p>
    <w:p w14:paraId="29CE9588">
      <w:pPr>
        <w:spacing w:line="360" w:lineRule="auto"/>
        <w:ind w:firstLine="480" w:firstLineChars="200"/>
        <w:rPr>
          <w:rFonts w:ascii="宋体" w:hAnsi="宋体"/>
          <w:sz w:val="24"/>
          <w:u w:val="single"/>
        </w:rPr>
      </w:pPr>
      <w:r>
        <w:rPr>
          <w:rFonts w:ascii="宋体" w:hAnsi="宋体"/>
          <w:sz w:val="24"/>
          <w:u w:val="single"/>
        </w:rPr>
        <w:t xml:space="preserve">                                                                       </w:t>
      </w:r>
    </w:p>
    <w:p w14:paraId="36A0254E">
      <w:pPr>
        <w:spacing w:line="360" w:lineRule="auto"/>
        <w:ind w:firstLine="480" w:firstLineChars="200"/>
        <w:rPr>
          <w:rFonts w:ascii="宋体" w:hAnsi="宋体"/>
          <w:sz w:val="24"/>
          <w:u w:val="single"/>
        </w:rPr>
      </w:pPr>
      <w:r>
        <w:rPr>
          <w:rFonts w:ascii="宋体" w:hAnsi="宋体"/>
          <w:sz w:val="24"/>
          <w:u w:val="single"/>
        </w:rPr>
        <w:t xml:space="preserve">                                                                       </w:t>
      </w:r>
    </w:p>
    <w:p w14:paraId="22A6BE15">
      <w:pPr>
        <w:spacing w:line="360" w:lineRule="auto"/>
        <w:ind w:firstLine="480" w:firstLineChars="200"/>
        <w:rPr>
          <w:rFonts w:ascii="宋体" w:hAnsi="宋体"/>
          <w:sz w:val="24"/>
          <w:u w:val="single"/>
        </w:rPr>
      </w:pPr>
      <w:r>
        <w:rPr>
          <w:rFonts w:ascii="宋体" w:hAnsi="宋体"/>
          <w:sz w:val="24"/>
          <w:u w:val="single"/>
        </w:rPr>
        <w:t xml:space="preserve">                                                                       </w:t>
      </w:r>
    </w:p>
    <w:p w14:paraId="2C95753F">
      <w:pPr>
        <w:spacing w:line="360" w:lineRule="auto"/>
        <w:ind w:firstLine="480" w:firstLineChars="200"/>
        <w:rPr>
          <w:rFonts w:ascii="宋体" w:hAnsi="宋体"/>
          <w:sz w:val="24"/>
          <w:u w:val="single"/>
        </w:rPr>
      </w:pPr>
    </w:p>
    <w:p w14:paraId="2279C9A2">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2C99B620">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2F1CB914">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7"/>
    <w:bookmarkEnd w:id="8"/>
    <w:p w14:paraId="0A19FAA2">
      <w:pPr>
        <w:pStyle w:val="31"/>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2C59EECB">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汽车研究总院数据采集设备项目</w:t>
      </w:r>
      <w:r>
        <w:rPr>
          <w:rFonts w:ascii="宋体" w:hAnsi="宋体"/>
          <w:color w:val="000000"/>
          <w:sz w:val="24"/>
          <w:szCs w:val="24"/>
        </w:rPr>
        <w:t xml:space="preserve">                                                 </w:t>
      </w:r>
    </w:p>
    <w:tbl>
      <w:tblPr>
        <w:tblStyle w:val="1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3F8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8096A55">
            <w:pPr>
              <w:ind w:left="420" w:hanging="420"/>
              <w:jc w:val="center"/>
              <w:rPr>
                <w:rFonts w:ascii="宋体"/>
                <w:b/>
                <w:szCs w:val="21"/>
              </w:rPr>
            </w:pPr>
            <w:r>
              <w:rPr>
                <w:rFonts w:hint="eastAsia" w:ascii="宋体" w:hAnsi="宋体"/>
                <w:b/>
                <w:szCs w:val="21"/>
              </w:rPr>
              <w:t>序号</w:t>
            </w:r>
          </w:p>
        </w:tc>
        <w:tc>
          <w:tcPr>
            <w:tcW w:w="2082" w:type="dxa"/>
            <w:vAlign w:val="center"/>
          </w:tcPr>
          <w:p w14:paraId="6F7E464C">
            <w:pPr>
              <w:ind w:left="420" w:hanging="420"/>
              <w:jc w:val="center"/>
              <w:rPr>
                <w:rFonts w:ascii="宋体"/>
                <w:b/>
                <w:szCs w:val="21"/>
              </w:rPr>
            </w:pPr>
            <w:r>
              <w:rPr>
                <w:rFonts w:hint="eastAsia" w:ascii="宋体" w:hAnsi="宋体"/>
                <w:b/>
                <w:szCs w:val="21"/>
              </w:rPr>
              <w:t>采购单位</w:t>
            </w:r>
          </w:p>
        </w:tc>
        <w:tc>
          <w:tcPr>
            <w:tcW w:w="1355" w:type="dxa"/>
            <w:vAlign w:val="center"/>
          </w:tcPr>
          <w:p w14:paraId="7BEDDD57">
            <w:pPr>
              <w:ind w:left="420" w:hanging="420"/>
              <w:jc w:val="center"/>
              <w:rPr>
                <w:rFonts w:ascii="宋体"/>
                <w:b/>
                <w:szCs w:val="21"/>
              </w:rPr>
            </w:pPr>
            <w:r>
              <w:rPr>
                <w:rFonts w:hint="eastAsia" w:ascii="宋体" w:hAnsi="宋体"/>
                <w:b/>
                <w:szCs w:val="21"/>
              </w:rPr>
              <w:t>项目名称</w:t>
            </w:r>
          </w:p>
          <w:p w14:paraId="1BE30BC4">
            <w:pPr>
              <w:ind w:left="420" w:hanging="420"/>
              <w:jc w:val="center"/>
              <w:rPr>
                <w:rFonts w:ascii="宋体"/>
                <w:b/>
                <w:szCs w:val="21"/>
              </w:rPr>
            </w:pPr>
            <w:r>
              <w:rPr>
                <w:rFonts w:hint="eastAsia" w:ascii="宋体" w:hAnsi="宋体"/>
                <w:b/>
                <w:szCs w:val="21"/>
              </w:rPr>
              <w:t>（万元）</w:t>
            </w:r>
          </w:p>
        </w:tc>
        <w:tc>
          <w:tcPr>
            <w:tcW w:w="826" w:type="dxa"/>
            <w:vAlign w:val="center"/>
          </w:tcPr>
          <w:p w14:paraId="5AFCD655">
            <w:pPr>
              <w:jc w:val="center"/>
              <w:rPr>
                <w:rFonts w:ascii="宋体"/>
                <w:b/>
                <w:szCs w:val="21"/>
              </w:rPr>
            </w:pPr>
            <w:r>
              <w:rPr>
                <w:rFonts w:hint="eastAsia" w:ascii="宋体" w:hAnsi="宋体"/>
                <w:b/>
                <w:szCs w:val="21"/>
              </w:rPr>
              <w:t>数量</w:t>
            </w:r>
          </w:p>
        </w:tc>
        <w:tc>
          <w:tcPr>
            <w:tcW w:w="1320" w:type="dxa"/>
            <w:vAlign w:val="center"/>
          </w:tcPr>
          <w:p w14:paraId="738554A2">
            <w:pPr>
              <w:jc w:val="center"/>
              <w:rPr>
                <w:rFonts w:ascii="宋体"/>
                <w:b/>
                <w:szCs w:val="21"/>
              </w:rPr>
            </w:pPr>
            <w:r>
              <w:rPr>
                <w:rFonts w:hint="eastAsia" w:ascii="宋体" w:hAnsi="宋体"/>
                <w:b/>
                <w:szCs w:val="21"/>
              </w:rPr>
              <w:t>合同金额</w:t>
            </w:r>
          </w:p>
        </w:tc>
        <w:tc>
          <w:tcPr>
            <w:tcW w:w="1023" w:type="dxa"/>
            <w:vAlign w:val="center"/>
          </w:tcPr>
          <w:p w14:paraId="62F85F62">
            <w:pPr>
              <w:jc w:val="center"/>
              <w:rPr>
                <w:rFonts w:ascii="宋体"/>
                <w:b/>
                <w:szCs w:val="21"/>
              </w:rPr>
            </w:pPr>
            <w:r>
              <w:rPr>
                <w:rFonts w:hint="eastAsia" w:ascii="宋体" w:hAnsi="宋体"/>
                <w:b/>
                <w:szCs w:val="21"/>
              </w:rPr>
              <w:t>合同签订时间</w:t>
            </w:r>
          </w:p>
        </w:tc>
        <w:tc>
          <w:tcPr>
            <w:tcW w:w="1590" w:type="dxa"/>
            <w:vAlign w:val="center"/>
          </w:tcPr>
          <w:p w14:paraId="2979A367">
            <w:pPr>
              <w:ind w:left="420" w:hanging="420"/>
              <w:jc w:val="center"/>
              <w:rPr>
                <w:rFonts w:ascii="宋体"/>
                <w:b/>
                <w:szCs w:val="21"/>
              </w:rPr>
            </w:pPr>
            <w:r>
              <w:rPr>
                <w:rFonts w:hint="eastAsia" w:ascii="宋体" w:hAnsi="宋体"/>
                <w:b/>
                <w:szCs w:val="21"/>
              </w:rPr>
              <w:t>联系人及</w:t>
            </w:r>
          </w:p>
          <w:p w14:paraId="32170345">
            <w:pPr>
              <w:ind w:left="420" w:hanging="420"/>
              <w:jc w:val="center"/>
              <w:rPr>
                <w:rFonts w:ascii="宋体"/>
                <w:b/>
                <w:szCs w:val="21"/>
              </w:rPr>
            </w:pPr>
            <w:r>
              <w:rPr>
                <w:rFonts w:hint="eastAsia" w:ascii="宋体" w:hAnsi="宋体"/>
                <w:b/>
                <w:szCs w:val="21"/>
              </w:rPr>
              <w:t>联系电话</w:t>
            </w:r>
          </w:p>
        </w:tc>
      </w:tr>
      <w:tr w14:paraId="14B3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B0EFC1">
            <w:pPr>
              <w:ind w:left="420" w:hanging="420"/>
              <w:rPr>
                <w:rFonts w:ascii="宋体"/>
                <w:b/>
              </w:rPr>
            </w:pPr>
          </w:p>
        </w:tc>
        <w:tc>
          <w:tcPr>
            <w:tcW w:w="2082" w:type="dxa"/>
          </w:tcPr>
          <w:p w14:paraId="0D4106C9">
            <w:pPr>
              <w:ind w:left="420" w:hanging="420"/>
              <w:rPr>
                <w:rFonts w:ascii="宋体"/>
                <w:b/>
              </w:rPr>
            </w:pPr>
          </w:p>
        </w:tc>
        <w:tc>
          <w:tcPr>
            <w:tcW w:w="1355" w:type="dxa"/>
          </w:tcPr>
          <w:p w14:paraId="00B6DA65">
            <w:pPr>
              <w:ind w:left="420" w:hanging="420"/>
              <w:rPr>
                <w:rFonts w:ascii="宋体"/>
                <w:b/>
              </w:rPr>
            </w:pPr>
          </w:p>
        </w:tc>
        <w:tc>
          <w:tcPr>
            <w:tcW w:w="826" w:type="dxa"/>
          </w:tcPr>
          <w:p w14:paraId="584DEBDC">
            <w:pPr>
              <w:ind w:left="420" w:hanging="420"/>
              <w:rPr>
                <w:rFonts w:ascii="宋体"/>
                <w:b/>
              </w:rPr>
            </w:pPr>
          </w:p>
        </w:tc>
        <w:tc>
          <w:tcPr>
            <w:tcW w:w="1320" w:type="dxa"/>
          </w:tcPr>
          <w:p w14:paraId="4BFD9FF7">
            <w:pPr>
              <w:ind w:left="420" w:hanging="420"/>
              <w:rPr>
                <w:rFonts w:ascii="宋体"/>
                <w:b/>
              </w:rPr>
            </w:pPr>
          </w:p>
        </w:tc>
        <w:tc>
          <w:tcPr>
            <w:tcW w:w="1023" w:type="dxa"/>
          </w:tcPr>
          <w:p w14:paraId="0F79B71D">
            <w:pPr>
              <w:ind w:left="420" w:hanging="420"/>
              <w:rPr>
                <w:rFonts w:ascii="宋体"/>
                <w:b/>
              </w:rPr>
            </w:pPr>
          </w:p>
        </w:tc>
        <w:tc>
          <w:tcPr>
            <w:tcW w:w="1590" w:type="dxa"/>
          </w:tcPr>
          <w:p w14:paraId="6C76F533">
            <w:pPr>
              <w:ind w:left="420" w:hanging="420"/>
              <w:rPr>
                <w:rFonts w:ascii="宋体"/>
                <w:b/>
              </w:rPr>
            </w:pPr>
          </w:p>
        </w:tc>
      </w:tr>
      <w:tr w14:paraId="3827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FB4207">
            <w:pPr>
              <w:ind w:left="420" w:hanging="420"/>
              <w:rPr>
                <w:rFonts w:ascii="宋体"/>
                <w:b/>
              </w:rPr>
            </w:pPr>
          </w:p>
        </w:tc>
        <w:tc>
          <w:tcPr>
            <w:tcW w:w="2082" w:type="dxa"/>
          </w:tcPr>
          <w:p w14:paraId="2739E016">
            <w:pPr>
              <w:ind w:left="420" w:hanging="420"/>
              <w:rPr>
                <w:rFonts w:ascii="宋体"/>
                <w:b/>
              </w:rPr>
            </w:pPr>
          </w:p>
        </w:tc>
        <w:tc>
          <w:tcPr>
            <w:tcW w:w="1355" w:type="dxa"/>
          </w:tcPr>
          <w:p w14:paraId="32847B56">
            <w:pPr>
              <w:ind w:left="420" w:hanging="420"/>
              <w:rPr>
                <w:rFonts w:ascii="宋体"/>
                <w:b/>
              </w:rPr>
            </w:pPr>
          </w:p>
        </w:tc>
        <w:tc>
          <w:tcPr>
            <w:tcW w:w="826" w:type="dxa"/>
          </w:tcPr>
          <w:p w14:paraId="7FC0BD60">
            <w:pPr>
              <w:ind w:left="420" w:hanging="420"/>
              <w:rPr>
                <w:rFonts w:ascii="宋体"/>
                <w:b/>
              </w:rPr>
            </w:pPr>
          </w:p>
        </w:tc>
        <w:tc>
          <w:tcPr>
            <w:tcW w:w="1320" w:type="dxa"/>
          </w:tcPr>
          <w:p w14:paraId="0E3DBA60">
            <w:pPr>
              <w:ind w:left="420" w:hanging="420"/>
              <w:rPr>
                <w:rFonts w:ascii="宋体"/>
                <w:b/>
              </w:rPr>
            </w:pPr>
          </w:p>
        </w:tc>
        <w:tc>
          <w:tcPr>
            <w:tcW w:w="1023" w:type="dxa"/>
          </w:tcPr>
          <w:p w14:paraId="6F4669CC">
            <w:pPr>
              <w:ind w:left="420" w:hanging="420"/>
              <w:rPr>
                <w:rFonts w:ascii="宋体"/>
                <w:b/>
              </w:rPr>
            </w:pPr>
          </w:p>
        </w:tc>
        <w:tc>
          <w:tcPr>
            <w:tcW w:w="1590" w:type="dxa"/>
          </w:tcPr>
          <w:p w14:paraId="5881DA8A">
            <w:pPr>
              <w:ind w:left="420" w:hanging="420"/>
              <w:rPr>
                <w:rFonts w:ascii="宋体"/>
                <w:b/>
              </w:rPr>
            </w:pPr>
          </w:p>
        </w:tc>
      </w:tr>
      <w:tr w14:paraId="29DF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D3E4FE">
            <w:pPr>
              <w:ind w:left="420" w:hanging="420"/>
              <w:rPr>
                <w:rFonts w:ascii="宋体"/>
                <w:b/>
              </w:rPr>
            </w:pPr>
          </w:p>
        </w:tc>
        <w:tc>
          <w:tcPr>
            <w:tcW w:w="2082" w:type="dxa"/>
          </w:tcPr>
          <w:p w14:paraId="3072B962">
            <w:pPr>
              <w:ind w:left="420" w:hanging="420"/>
              <w:rPr>
                <w:rFonts w:ascii="宋体"/>
                <w:b/>
              </w:rPr>
            </w:pPr>
          </w:p>
        </w:tc>
        <w:tc>
          <w:tcPr>
            <w:tcW w:w="1355" w:type="dxa"/>
          </w:tcPr>
          <w:p w14:paraId="78E7D823">
            <w:pPr>
              <w:ind w:left="420" w:hanging="420"/>
              <w:rPr>
                <w:rFonts w:ascii="宋体"/>
                <w:b/>
              </w:rPr>
            </w:pPr>
          </w:p>
        </w:tc>
        <w:tc>
          <w:tcPr>
            <w:tcW w:w="826" w:type="dxa"/>
          </w:tcPr>
          <w:p w14:paraId="4F226F28">
            <w:pPr>
              <w:ind w:left="420" w:hanging="420"/>
              <w:rPr>
                <w:rFonts w:ascii="宋体"/>
                <w:b/>
              </w:rPr>
            </w:pPr>
          </w:p>
        </w:tc>
        <w:tc>
          <w:tcPr>
            <w:tcW w:w="1320" w:type="dxa"/>
          </w:tcPr>
          <w:p w14:paraId="19037916">
            <w:pPr>
              <w:ind w:left="420" w:hanging="420"/>
              <w:rPr>
                <w:rFonts w:ascii="宋体"/>
                <w:b/>
              </w:rPr>
            </w:pPr>
          </w:p>
        </w:tc>
        <w:tc>
          <w:tcPr>
            <w:tcW w:w="1023" w:type="dxa"/>
          </w:tcPr>
          <w:p w14:paraId="0CFBD344">
            <w:pPr>
              <w:ind w:left="420" w:hanging="420"/>
              <w:rPr>
                <w:rFonts w:ascii="宋体"/>
                <w:b/>
              </w:rPr>
            </w:pPr>
          </w:p>
        </w:tc>
        <w:tc>
          <w:tcPr>
            <w:tcW w:w="1590" w:type="dxa"/>
          </w:tcPr>
          <w:p w14:paraId="781A36C0">
            <w:pPr>
              <w:ind w:left="420" w:hanging="420"/>
              <w:rPr>
                <w:rFonts w:ascii="宋体"/>
                <w:b/>
              </w:rPr>
            </w:pPr>
          </w:p>
        </w:tc>
      </w:tr>
      <w:tr w14:paraId="3D4F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1D09CB">
            <w:pPr>
              <w:ind w:left="420" w:hanging="420"/>
              <w:rPr>
                <w:rFonts w:ascii="宋体"/>
                <w:b/>
              </w:rPr>
            </w:pPr>
          </w:p>
        </w:tc>
        <w:tc>
          <w:tcPr>
            <w:tcW w:w="2082" w:type="dxa"/>
          </w:tcPr>
          <w:p w14:paraId="0704D5CD">
            <w:pPr>
              <w:ind w:left="420" w:hanging="420"/>
              <w:rPr>
                <w:rFonts w:ascii="宋体"/>
                <w:b/>
              </w:rPr>
            </w:pPr>
          </w:p>
        </w:tc>
        <w:tc>
          <w:tcPr>
            <w:tcW w:w="1355" w:type="dxa"/>
          </w:tcPr>
          <w:p w14:paraId="14F226CC">
            <w:pPr>
              <w:ind w:left="420" w:hanging="420"/>
              <w:rPr>
                <w:rFonts w:ascii="宋体"/>
                <w:b/>
              </w:rPr>
            </w:pPr>
          </w:p>
        </w:tc>
        <w:tc>
          <w:tcPr>
            <w:tcW w:w="826" w:type="dxa"/>
          </w:tcPr>
          <w:p w14:paraId="1E688059">
            <w:pPr>
              <w:ind w:left="420" w:hanging="420"/>
              <w:rPr>
                <w:rFonts w:ascii="宋体"/>
                <w:b/>
              </w:rPr>
            </w:pPr>
          </w:p>
        </w:tc>
        <w:tc>
          <w:tcPr>
            <w:tcW w:w="1320" w:type="dxa"/>
          </w:tcPr>
          <w:p w14:paraId="50DD2046">
            <w:pPr>
              <w:ind w:left="420" w:hanging="420"/>
              <w:rPr>
                <w:rFonts w:ascii="宋体"/>
                <w:b/>
              </w:rPr>
            </w:pPr>
          </w:p>
        </w:tc>
        <w:tc>
          <w:tcPr>
            <w:tcW w:w="1023" w:type="dxa"/>
          </w:tcPr>
          <w:p w14:paraId="3FBE18F2">
            <w:pPr>
              <w:ind w:left="420" w:hanging="420"/>
              <w:rPr>
                <w:rFonts w:ascii="宋体"/>
                <w:b/>
              </w:rPr>
            </w:pPr>
          </w:p>
        </w:tc>
        <w:tc>
          <w:tcPr>
            <w:tcW w:w="1590" w:type="dxa"/>
          </w:tcPr>
          <w:p w14:paraId="294D258C">
            <w:pPr>
              <w:ind w:left="420" w:hanging="420"/>
              <w:rPr>
                <w:rFonts w:ascii="宋体"/>
                <w:b/>
              </w:rPr>
            </w:pPr>
          </w:p>
        </w:tc>
      </w:tr>
      <w:tr w14:paraId="3F0D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F8208C">
            <w:pPr>
              <w:ind w:left="420" w:hanging="420"/>
              <w:rPr>
                <w:rFonts w:ascii="宋体"/>
                <w:b/>
              </w:rPr>
            </w:pPr>
          </w:p>
        </w:tc>
        <w:tc>
          <w:tcPr>
            <w:tcW w:w="2082" w:type="dxa"/>
          </w:tcPr>
          <w:p w14:paraId="1E651493">
            <w:pPr>
              <w:ind w:left="420" w:hanging="420"/>
              <w:rPr>
                <w:rFonts w:ascii="宋体"/>
                <w:b/>
              </w:rPr>
            </w:pPr>
          </w:p>
        </w:tc>
        <w:tc>
          <w:tcPr>
            <w:tcW w:w="1355" w:type="dxa"/>
          </w:tcPr>
          <w:p w14:paraId="331B8B2B">
            <w:pPr>
              <w:ind w:left="420" w:hanging="420"/>
              <w:rPr>
                <w:rFonts w:ascii="宋体"/>
                <w:b/>
              </w:rPr>
            </w:pPr>
          </w:p>
        </w:tc>
        <w:tc>
          <w:tcPr>
            <w:tcW w:w="826" w:type="dxa"/>
          </w:tcPr>
          <w:p w14:paraId="3D8F42E5">
            <w:pPr>
              <w:ind w:left="420" w:hanging="420"/>
              <w:rPr>
                <w:rFonts w:ascii="宋体"/>
                <w:b/>
              </w:rPr>
            </w:pPr>
          </w:p>
        </w:tc>
        <w:tc>
          <w:tcPr>
            <w:tcW w:w="1320" w:type="dxa"/>
          </w:tcPr>
          <w:p w14:paraId="7909759D">
            <w:pPr>
              <w:ind w:left="420" w:hanging="420"/>
              <w:rPr>
                <w:rFonts w:ascii="宋体"/>
                <w:b/>
              </w:rPr>
            </w:pPr>
          </w:p>
        </w:tc>
        <w:tc>
          <w:tcPr>
            <w:tcW w:w="1023" w:type="dxa"/>
          </w:tcPr>
          <w:p w14:paraId="6C0D9470">
            <w:pPr>
              <w:ind w:left="420" w:hanging="420"/>
              <w:rPr>
                <w:rFonts w:ascii="宋体"/>
                <w:b/>
              </w:rPr>
            </w:pPr>
          </w:p>
        </w:tc>
        <w:tc>
          <w:tcPr>
            <w:tcW w:w="1590" w:type="dxa"/>
          </w:tcPr>
          <w:p w14:paraId="7A989E73">
            <w:pPr>
              <w:ind w:left="420" w:hanging="420"/>
              <w:rPr>
                <w:rFonts w:ascii="宋体"/>
                <w:b/>
              </w:rPr>
            </w:pPr>
          </w:p>
        </w:tc>
      </w:tr>
      <w:tr w14:paraId="4C52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83C751">
            <w:pPr>
              <w:ind w:left="420" w:hanging="420"/>
              <w:rPr>
                <w:rFonts w:ascii="宋体"/>
                <w:b/>
              </w:rPr>
            </w:pPr>
          </w:p>
        </w:tc>
        <w:tc>
          <w:tcPr>
            <w:tcW w:w="2082" w:type="dxa"/>
          </w:tcPr>
          <w:p w14:paraId="3649274A">
            <w:pPr>
              <w:ind w:left="420" w:hanging="420"/>
              <w:rPr>
                <w:rFonts w:ascii="宋体"/>
                <w:b/>
              </w:rPr>
            </w:pPr>
          </w:p>
        </w:tc>
        <w:tc>
          <w:tcPr>
            <w:tcW w:w="1355" w:type="dxa"/>
          </w:tcPr>
          <w:p w14:paraId="512E6C1D">
            <w:pPr>
              <w:ind w:left="420" w:hanging="420"/>
              <w:rPr>
                <w:rFonts w:ascii="宋体"/>
                <w:b/>
              </w:rPr>
            </w:pPr>
          </w:p>
        </w:tc>
        <w:tc>
          <w:tcPr>
            <w:tcW w:w="826" w:type="dxa"/>
          </w:tcPr>
          <w:p w14:paraId="50D1A5FF">
            <w:pPr>
              <w:ind w:left="420" w:hanging="420"/>
              <w:rPr>
                <w:rFonts w:ascii="宋体"/>
                <w:b/>
              </w:rPr>
            </w:pPr>
          </w:p>
        </w:tc>
        <w:tc>
          <w:tcPr>
            <w:tcW w:w="1320" w:type="dxa"/>
          </w:tcPr>
          <w:p w14:paraId="733F9BBF">
            <w:pPr>
              <w:ind w:left="420" w:hanging="420"/>
              <w:rPr>
                <w:rFonts w:ascii="宋体"/>
                <w:b/>
              </w:rPr>
            </w:pPr>
          </w:p>
        </w:tc>
        <w:tc>
          <w:tcPr>
            <w:tcW w:w="1023" w:type="dxa"/>
          </w:tcPr>
          <w:p w14:paraId="62589B16">
            <w:pPr>
              <w:ind w:left="420" w:hanging="420"/>
              <w:rPr>
                <w:rFonts w:ascii="宋体"/>
                <w:b/>
              </w:rPr>
            </w:pPr>
          </w:p>
        </w:tc>
        <w:tc>
          <w:tcPr>
            <w:tcW w:w="1590" w:type="dxa"/>
          </w:tcPr>
          <w:p w14:paraId="59942A0F">
            <w:pPr>
              <w:ind w:left="420" w:hanging="420"/>
              <w:rPr>
                <w:rFonts w:ascii="宋体"/>
                <w:b/>
              </w:rPr>
            </w:pPr>
          </w:p>
        </w:tc>
      </w:tr>
      <w:tr w14:paraId="3166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BE2129">
            <w:pPr>
              <w:ind w:left="420" w:hanging="420"/>
              <w:rPr>
                <w:rFonts w:ascii="宋体"/>
                <w:b/>
              </w:rPr>
            </w:pPr>
          </w:p>
        </w:tc>
        <w:tc>
          <w:tcPr>
            <w:tcW w:w="2082" w:type="dxa"/>
          </w:tcPr>
          <w:p w14:paraId="2AB29CE8">
            <w:pPr>
              <w:ind w:left="420" w:hanging="420"/>
              <w:rPr>
                <w:rFonts w:ascii="宋体"/>
                <w:b/>
              </w:rPr>
            </w:pPr>
          </w:p>
        </w:tc>
        <w:tc>
          <w:tcPr>
            <w:tcW w:w="1355" w:type="dxa"/>
          </w:tcPr>
          <w:p w14:paraId="15E97E75">
            <w:pPr>
              <w:ind w:left="420" w:hanging="420"/>
              <w:rPr>
                <w:rFonts w:ascii="宋体"/>
                <w:b/>
              </w:rPr>
            </w:pPr>
          </w:p>
        </w:tc>
        <w:tc>
          <w:tcPr>
            <w:tcW w:w="826" w:type="dxa"/>
          </w:tcPr>
          <w:p w14:paraId="01637F30">
            <w:pPr>
              <w:ind w:left="420" w:hanging="420"/>
              <w:rPr>
                <w:rFonts w:ascii="宋体"/>
                <w:b/>
              </w:rPr>
            </w:pPr>
          </w:p>
        </w:tc>
        <w:tc>
          <w:tcPr>
            <w:tcW w:w="1320" w:type="dxa"/>
          </w:tcPr>
          <w:p w14:paraId="2C9FC4F7">
            <w:pPr>
              <w:ind w:left="420" w:hanging="420"/>
              <w:rPr>
                <w:rFonts w:ascii="宋体"/>
                <w:b/>
              </w:rPr>
            </w:pPr>
          </w:p>
        </w:tc>
        <w:tc>
          <w:tcPr>
            <w:tcW w:w="1023" w:type="dxa"/>
          </w:tcPr>
          <w:p w14:paraId="2EB10BFC">
            <w:pPr>
              <w:ind w:left="420" w:hanging="420"/>
              <w:rPr>
                <w:rFonts w:ascii="宋体"/>
                <w:b/>
              </w:rPr>
            </w:pPr>
          </w:p>
        </w:tc>
        <w:tc>
          <w:tcPr>
            <w:tcW w:w="1590" w:type="dxa"/>
          </w:tcPr>
          <w:p w14:paraId="4125CDD7">
            <w:pPr>
              <w:ind w:left="420" w:hanging="420"/>
              <w:rPr>
                <w:rFonts w:ascii="宋体"/>
                <w:b/>
              </w:rPr>
            </w:pPr>
          </w:p>
        </w:tc>
      </w:tr>
      <w:tr w14:paraId="72B5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1FD9FB">
            <w:pPr>
              <w:ind w:left="420" w:hanging="420"/>
              <w:rPr>
                <w:rFonts w:ascii="宋体"/>
                <w:b/>
              </w:rPr>
            </w:pPr>
          </w:p>
        </w:tc>
        <w:tc>
          <w:tcPr>
            <w:tcW w:w="2082" w:type="dxa"/>
          </w:tcPr>
          <w:p w14:paraId="41077244">
            <w:pPr>
              <w:ind w:left="420" w:hanging="420"/>
              <w:rPr>
                <w:rFonts w:ascii="宋体"/>
                <w:b/>
              </w:rPr>
            </w:pPr>
          </w:p>
        </w:tc>
        <w:tc>
          <w:tcPr>
            <w:tcW w:w="1355" w:type="dxa"/>
          </w:tcPr>
          <w:p w14:paraId="7123543B">
            <w:pPr>
              <w:ind w:left="420" w:hanging="420"/>
              <w:rPr>
                <w:rFonts w:ascii="宋体"/>
                <w:b/>
              </w:rPr>
            </w:pPr>
          </w:p>
        </w:tc>
        <w:tc>
          <w:tcPr>
            <w:tcW w:w="826" w:type="dxa"/>
          </w:tcPr>
          <w:p w14:paraId="47B1D73C">
            <w:pPr>
              <w:ind w:left="420" w:hanging="420"/>
              <w:rPr>
                <w:rFonts w:ascii="宋体"/>
                <w:b/>
              </w:rPr>
            </w:pPr>
          </w:p>
        </w:tc>
        <w:tc>
          <w:tcPr>
            <w:tcW w:w="1320" w:type="dxa"/>
          </w:tcPr>
          <w:p w14:paraId="03248805">
            <w:pPr>
              <w:ind w:left="420" w:hanging="420"/>
              <w:rPr>
                <w:rFonts w:ascii="宋体"/>
                <w:b/>
              </w:rPr>
            </w:pPr>
          </w:p>
        </w:tc>
        <w:tc>
          <w:tcPr>
            <w:tcW w:w="1023" w:type="dxa"/>
          </w:tcPr>
          <w:p w14:paraId="2492FC03">
            <w:pPr>
              <w:ind w:left="420" w:hanging="420"/>
              <w:rPr>
                <w:rFonts w:ascii="宋体"/>
                <w:b/>
              </w:rPr>
            </w:pPr>
          </w:p>
        </w:tc>
        <w:tc>
          <w:tcPr>
            <w:tcW w:w="1590" w:type="dxa"/>
          </w:tcPr>
          <w:p w14:paraId="438DCA9C">
            <w:pPr>
              <w:ind w:left="420" w:hanging="420"/>
              <w:rPr>
                <w:rFonts w:ascii="宋体"/>
                <w:b/>
              </w:rPr>
            </w:pPr>
          </w:p>
        </w:tc>
      </w:tr>
      <w:tr w14:paraId="0718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5718D1">
            <w:pPr>
              <w:ind w:left="420" w:hanging="420"/>
              <w:rPr>
                <w:rFonts w:ascii="宋体"/>
                <w:b/>
              </w:rPr>
            </w:pPr>
          </w:p>
        </w:tc>
        <w:tc>
          <w:tcPr>
            <w:tcW w:w="2082" w:type="dxa"/>
          </w:tcPr>
          <w:p w14:paraId="13B1DABC">
            <w:pPr>
              <w:ind w:left="420" w:hanging="420"/>
              <w:rPr>
                <w:rFonts w:ascii="宋体"/>
                <w:b/>
              </w:rPr>
            </w:pPr>
          </w:p>
        </w:tc>
        <w:tc>
          <w:tcPr>
            <w:tcW w:w="1355" w:type="dxa"/>
          </w:tcPr>
          <w:p w14:paraId="55190717">
            <w:pPr>
              <w:ind w:left="420" w:hanging="420"/>
              <w:rPr>
                <w:rFonts w:ascii="宋体"/>
                <w:b/>
              </w:rPr>
            </w:pPr>
          </w:p>
        </w:tc>
        <w:tc>
          <w:tcPr>
            <w:tcW w:w="826" w:type="dxa"/>
          </w:tcPr>
          <w:p w14:paraId="7EBB5B23">
            <w:pPr>
              <w:ind w:left="420" w:hanging="420"/>
              <w:rPr>
                <w:rFonts w:ascii="宋体"/>
                <w:b/>
              </w:rPr>
            </w:pPr>
          </w:p>
        </w:tc>
        <w:tc>
          <w:tcPr>
            <w:tcW w:w="1320" w:type="dxa"/>
          </w:tcPr>
          <w:p w14:paraId="26CC79C8">
            <w:pPr>
              <w:ind w:left="420" w:hanging="420"/>
              <w:rPr>
                <w:rFonts w:ascii="宋体"/>
                <w:b/>
              </w:rPr>
            </w:pPr>
          </w:p>
        </w:tc>
        <w:tc>
          <w:tcPr>
            <w:tcW w:w="1023" w:type="dxa"/>
          </w:tcPr>
          <w:p w14:paraId="40C8EF8E">
            <w:pPr>
              <w:ind w:left="420" w:hanging="420"/>
              <w:rPr>
                <w:rFonts w:ascii="宋体"/>
                <w:b/>
              </w:rPr>
            </w:pPr>
          </w:p>
        </w:tc>
        <w:tc>
          <w:tcPr>
            <w:tcW w:w="1590" w:type="dxa"/>
          </w:tcPr>
          <w:p w14:paraId="245C0E6D">
            <w:pPr>
              <w:ind w:left="420" w:hanging="420"/>
              <w:rPr>
                <w:rFonts w:ascii="宋体"/>
                <w:b/>
              </w:rPr>
            </w:pPr>
          </w:p>
        </w:tc>
      </w:tr>
      <w:tr w14:paraId="353D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BB0039">
            <w:pPr>
              <w:ind w:left="420" w:hanging="420"/>
              <w:rPr>
                <w:rFonts w:ascii="宋体"/>
                <w:b/>
              </w:rPr>
            </w:pPr>
          </w:p>
        </w:tc>
        <w:tc>
          <w:tcPr>
            <w:tcW w:w="2082" w:type="dxa"/>
          </w:tcPr>
          <w:p w14:paraId="1257126D">
            <w:pPr>
              <w:ind w:left="420" w:hanging="420"/>
              <w:rPr>
                <w:rFonts w:ascii="宋体"/>
                <w:b/>
              </w:rPr>
            </w:pPr>
          </w:p>
        </w:tc>
        <w:tc>
          <w:tcPr>
            <w:tcW w:w="1355" w:type="dxa"/>
          </w:tcPr>
          <w:p w14:paraId="7094EA61">
            <w:pPr>
              <w:ind w:left="420" w:hanging="420"/>
              <w:rPr>
                <w:rFonts w:ascii="宋体"/>
                <w:b/>
              </w:rPr>
            </w:pPr>
          </w:p>
        </w:tc>
        <w:tc>
          <w:tcPr>
            <w:tcW w:w="826" w:type="dxa"/>
          </w:tcPr>
          <w:p w14:paraId="4B2D541E">
            <w:pPr>
              <w:ind w:left="420" w:hanging="420"/>
              <w:rPr>
                <w:rFonts w:ascii="宋体"/>
                <w:b/>
              </w:rPr>
            </w:pPr>
          </w:p>
        </w:tc>
        <w:tc>
          <w:tcPr>
            <w:tcW w:w="1320" w:type="dxa"/>
          </w:tcPr>
          <w:p w14:paraId="7DB83306">
            <w:pPr>
              <w:ind w:left="420" w:hanging="420"/>
              <w:rPr>
                <w:rFonts w:ascii="宋体"/>
                <w:b/>
              </w:rPr>
            </w:pPr>
          </w:p>
        </w:tc>
        <w:tc>
          <w:tcPr>
            <w:tcW w:w="1023" w:type="dxa"/>
          </w:tcPr>
          <w:p w14:paraId="1105A2B1">
            <w:pPr>
              <w:ind w:left="420" w:hanging="420"/>
              <w:rPr>
                <w:rFonts w:ascii="宋体"/>
                <w:b/>
              </w:rPr>
            </w:pPr>
          </w:p>
        </w:tc>
        <w:tc>
          <w:tcPr>
            <w:tcW w:w="1590" w:type="dxa"/>
          </w:tcPr>
          <w:p w14:paraId="545A6580">
            <w:pPr>
              <w:ind w:left="420" w:hanging="420"/>
              <w:rPr>
                <w:rFonts w:ascii="宋体"/>
                <w:b/>
              </w:rPr>
            </w:pPr>
          </w:p>
        </w:tc>
      </w:tr>
      <w:tr w14:paraId="1011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D74F19A">
            <w:pPr>
              <w:ind w:left="420" w:hanging="420"/>
              <w:rPr>
                <w:rFonts w:ascii="宋体"/>
                <w:b/>
              </w:rPr>
            </w:pPr>
          </w:p>
        </w:tc>
        <w:tc>
          <w:tcPr>
            <w:tcW w:w="2082" w:type="dxa"/>
          </w:tcPr>
          <w:p w14:paraId="6AD704EB">
            <w:pPr>
              <w:ind w:left="420" w:hanging="420"/>
              <w:rPr>
                <w:rFonts w:ascii="宋体"/>
                <w:b/>
              </w:rPr>
            </w:pPr>
          </w:p>
        </w:tc>
        <w:tc>
          <w:tcPr>
            <w:tcW w:w="1355" w:type="dxa"/>
          </w:tcPr>
          <w:p w14:paraId="54751E15">
            <w:pPr>
              <w:ind w:left="420" w:hanging="420"/>
              <w:rPr>
                <w:rFonts w:ascii="宋体"/>
                <w:b/>
              </w:rPr>
            </w:pPr>
          </w:p>
        </w:tc>
        <w:tc>
          <w:tcPr>
            <w:tcW w:w="826" w:type="dxa"/>
          </w:tcPr>
          <w:p w14:paraId="69E29FA1">
            <w:pPr>
              <w:ind w:left="420" w:hanging="420"/>
              <w:rPr>
                <w:rFonts w:ascii="宋体"/>
                <w:b/>
              </w:rPr>
            </w:pPr>
          </w:p>
        </w:tc>
        <w:tc>
          <w:tcPr>
            <w:tcW w:w="1320" w:type="dxa"/>
          </w:tcPr>
          <w:p w14:paraId="1BBB3052">
            <w:pPr>
              <w:ind w:left="420" w:hanging="420"/>
              <w:rPr>
                <w:rFonts w:ascii="宋体"/>
                <w:b/>
              </w:rPr>
            </w:pPr>
          </w:p>
        </w:tc>
        <w:tc>
          <w:tcPr>
            <w:tcW w:w="1023" w:type="dxa"/>
          </w:tcPr>
          <w:p w14:paraId="4517D801">
            <w:pPr>
              <w:ind w:left="420" w:hanging="420"/>
              <w:rPr>
                <w:rFonts w:ascii="宋体"/>
                <w:b/>
              </w:rPr>
            </w:pPr>
          </w:p>
        </w:tc>
        <w:tc>
          <w:tcPr>
            <w:tcW w:w="1590" w:type="dxa"/>
          </w:tcPr>
          <w:p w14:paraId="0E4051DF">
            <w:pPr>
              <w:ind w:left="420" w:hanging="420"/>
              <w:rPr>
                <w:rFonts w:ascii="宋体"/>
                <w:b/>
              </w:rPr>
            </w:pPr>
          </w:p>
        </w:tc>
      </w:tr>
      <w:tr w14:paraId="4FC5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EFC001">
            <w:pPr>
              <w:ind w:left="420" w:hanging="420"/>
              <w:rPr>
                <w:rFonts w:ascii="宋体"/>
                <w:b/>
              </w:rPr>
            </w:pPr>
          </w:p>
        </w:tc>
        <w:tc>
          <w:tcPr>
            <w:tcW w:w="2082" w:type="dxa"/>
          </w:tcPr>
          <w:p w14:paraId="56148E72">
            <w:pPr>
              <w:ind w:left="420" w:hanging="420"/>
              <w:rPr>
                <w:rFonts w:ascii="宋体"/>
                <w:b/>
              </w:rPr>
            </w:pPr>
          </w:p>
        </w:tc>
        <w:tc>
          <w:tcPr>
            <w:tcW w:w="1355" w:type="dxa"/>
          </w:tcPr>
          <w:p w14:paraId="4879E860">
            <w:pPr>
              <w:ind w:left="420" w:hanging="420"/>
              <w:rPr>
                <w:rFonts w:ascii="宋体"/>
                <w:b/>
              </w:rPr>
            </w:pPr>
          </w:p>
        </w:tc>
        <w:tc>
          <w:tcPr>
            <w:tcW w:w="826" w:type="dxa"/>
          </w:tcPr>
          <w:p w14:paraId="451BA773">
            <w:pPr>
              <w:ind w:left="420" w:hanging="420"/>
              <w:rPr>
                <w:rFonts w:ascii="宋体"/>
                <w:b/>
              </w:rPr>
            </w:pPr>
          </w:p>
        </w:tc>
        <w:tc>
          <w:tcPr>
            <w:tcW w:w="1320" w:type="dxa"/>
          </w:tcPr>
          <w:p w14:paraId="649C94B0">
            <w:pPr>
              <w:ind w:left="420" w:hanging="420"/>
              <w:rPr>
                <w:rFonts w:ascii="宋体"/>
                <w:b/>
              </w:rPr>
            </w:pPr>
          </w:p>
        </w:tc>
        <w:tc>
          <w:tcPr>
            <w:tcW w:w="1023" w:type="dxa"/>
          </w:tcPr>
          <w:p w14:paraId="38FB24E7">
            <w:pPr>
              <w:ind w:left="420" w:hanging="420"/>
              <w:rPr>
                <w:rFonts w:ascii="宋体"/>
                <w:b/>
              </w:rPr>
            </w:pPr>
          </w:p>
        </w:tc>
        <w:tc>
          <w:tcPr>
            <w:tcW w:w="1590" w:type="dxa"/>
          </w:tcPr>
          <w:p w14:paraId="3DD9CF93">
            <w:pPr>
              <w:ind w:left="420" w:hanging="420"/>
              <w:rPr>
                <w:rFonts w:ascii="宋体"/>
                <w:b/>
              </w:rPr>
            </w:pPr>
          </w:p>
        </w:tc>
      </w:tr>
      <w:tr w14:paraId="7B49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89EED3">
            <w:pPr>
              <w:ind w:left="420" w:hanging="420"/>
              <w:rPr>
                <w:rFonts w:ascii="宋体"/>
                <w:b/>
              </w:rPr>
            </w:pPr>
          </w:p>
        </w:tc>
        <w:tc>
          <w:tcPr>
            <w:tcW w:w="2082" w:type="dxa"/>
          </w:tcPr>
          <w:p w14:paraId="04B708B9">
            <w:pPr>
              <w:ind w:left="420" w:hanging="420"/>
              <w:rPr>
                <w:rFonts w:ascii="宋体"/>
                <w:b/>
              </w:rPr>
            </w:pPr>
          </w:p>
        </w:tc>
        <w:tc>
          <w:tcPr>
            <w:tcW w:w="1355" w:type="dxa"/>
          </w:tcPr>
          <w:p w14:paraId="6B57EC9E">
            <w:pPr>
              <w:ind w:left="420" w:hanging="420"/>
              <w:rPr>
                <w:rFonts w:ascii="宋体"/>
                <w:b/>
              </w:rPr>
            </w:pPr>
          </w:p>
        </w:tc>
        <w:tc>
          <w:tcPr>
            <w:tcW w:w="826" w:type="dxa"/>
          </w:tcPr>
          <w:p w14:paraId="78492DB7">
            <w:pPr>
              <w:ind w:left="420" w:hanging="420"/>
              <w:rPr>
                <w:rFonts w:ascii="宋体"/>
                <w:b/>
              </w:rPr>
            </w:pPr>
          </w:p>
        </w:tc>
        <w:tc>
          <w:tcPr>
            <w:tcW w:w="1320" w:type="dxa"/>
          </w:tcPr>
          <w:p w14:paraId="4A419C33">
            <w:pPr>
              <w:ind w:left="420" w:hanging="420"/>
              <w:rPr>
                <w:rFonts w:ascii="宋体"/>
                <w:b/>
              </w:rPr>
            </w:pPr>
          </w:p>
        </w:tc>
        <w:tc>
          <w:tcPr>
            <w:tcW w:w="1023" w:type="dxa"/>
          </w:tcPr>
          <w:p w14:paraId="5957218A">
            <w:pPr>
              <w:ind w:left="420" w:hanging="420"/>
              <w:rPr>
                <w:rFonts w:ascii="宋体"/>
                <w:b/>
              </w:rPr>
            </w:pPr>
          </w:p>
        </w:tc>
        <w:tc>
          <w:tcPr>
            <w:tcW w:w="1590" w:type="dxa"/>
          </w:tcPr>
          <w:p w14:paraId="32423514">
            <w:pPr>
              <w:ind w:left="420" w:hanging="420"/>
              <w:rPr>
                <w:rFonts w:ascii="宋体"/>
                <w:b/>
              </w:rPr>
            </w:pPr>
          </w:p>
        </w:tc>
      </w:tr>
    </w:tbl>
    <w:p w14:paraId="266A3C50">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01304200">
      <w:pPr>
        <w:tabs>
          <w:tab w:val="left" w:pos="1578"/>
          <w:tab w:val="left" w:pos="10083"/>
        </w:tabs>
        <w:spacing w:line="500" w:lineRule="exact"/>
        <w:rPr>
          <w:rFonts w:ascii="宋体" w:hAnsi="Calibri"/>
          <w:sz w:val="24"/>
        </w:rPr>
      </w:pPr>
    </w:p>
    <w:p w14:paraId="6926F62F">
      <w:pPr>
        <w:spacing w:line="660" w:lineRule="exact"/>
        <w:rPr>
          <w:rFonts w:ascii="宋体" w:hAnsi="Calibri"/>
          <w:sz w:val="24"/>
        </w:rPr>
      </w:pPr>
      <w:r>
        <w:rPr>
          <w:rFonts w:hint="eastAsia" w:ascii="宋体" w:hAnsi="宋体"/>
          <w:sz w:val="24"/>
        </w:rPr>
        <w:t>投标人：（盖章）</w:t>
      </w:r>
    </w:p>
    <w:p w14:paraId="02ADB5E0">
      <w:pPr>
        <w:spacing w:line="660" w:lineRule="exact"/>
        <w:rPr>
          <w:rFonts w:ascii="宋体" w:hAnsi="Calibri"/>
          <w:sz w:val="24"/>
        </w:rPr>
      </w:pPr>
      <w:r>
        <w:rPr>
          <w:rFonts w:hint="eastAsia" w:ascii="宋体" w:hAnsi="宋体"/>
          <w:sz w:val="24"/>
        </w:rPr>
        <w:t>法定代表人（委托代理人）：（签字）</w:t>
      </w:r>
    </w:p>
    <w:p w14:paraId="7C48966E">
      <w:pPr>
        <w:rPr>
          <w:rFonts w:hint="eastAsia"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77AA999">
      <w:pPr>
        <w:rPr>
          <w:rFonts w:hint="eastAsia" w:ascii="宋体" w:hAnsi="宋体"/>
          <w:sz w:val="24"/>
        </w:rPr>
      </w:pPr>
      <w:r>
        <w:rPr>
          <w:rFonts w:hint="eastAsia" w:ascii="宋体" w:hAnsi="宋体"/>
          <w:sz w:val="24"/>
        </w:rPr>
        <w:br w:type="page"/>
      </w:r>
    </w:p>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2"/>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2"/>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6FD361BF">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271DBF1E">
      <w:pPr>
        <w:pStyle w:val="2"/>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2"/>
      </w:pPr>
      <w:r>
        <w:rPr>
          <w:rFonts w:hint="eastAsia" w:hAnsi="宋体" w:eastAsia="宋体" w:cs="宋体"/>
          <w:b/>
          <w:bCs/>
          <w:color w:val="000000"/>
          <w:sz w:val="24"/>
          <w:szCs w:val="28"/>
          <w:highlight w:val="yellow"/>
        </w:rPr>
        <w:t>2.配套能力“供货类别”填“直管单位非生产招标 / 研发试验类设备 / 研发试验类设备（汽车研究总院）”，业务主管部门选择“汽车研究总院”。</w:t>
      </w:r>
    </w:p>
    <w:p w14:paraId="0DA375D4">
      <w:pPr>
        <w:pStyle w:val="2"/>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11487A31">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2"/>
          <w:rFonts w:hint="eastAsia" w:ascii="宋体" w:hAnsi="宋体" w:eastAsia="宋体" w:cs="宋体"/>
          <w:sz w:val="24"/>
        </w:rPr>
        <w:t>https://ecaitong.sinotruk.com:8012/</w:t>
      </w:r>
      <w:r>
        <w:rPr>
          <w:rStyle w:val="22"/>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2"/>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6310C61D">
      <w:pPr>
        <w:pStyle w:val="2"/>
        <w:rPr>
          <w:rFonts w:hAnsi="宋体" w:eastAsia="宋体" w:cs="Times New Roman"/>
          <w:b/>
          <w:color w:val="000000"/>
          <w:sz w:val="24"/>
          <w:szCs w:val="24"/>
        </w:rPr>
      </w:pPr>
    </w:p>
    <w:p w14:paraId="0B98B7E3">
      <w:pPr>
        <w:pStyle w:val="2"/>
        <w:rPr>
          <w:rFonts w:hAnsi="宋体" w:eastAsia="宋体" w:cs="Times New Roman"/>
          <w:b/>
          <w:color w:val="000000"/>
          <w:sz w:val="24"/>
          <w:szCs w:val="24"/>
        </w:rPr>
      </w:pPr>
    </w:p>
    <w:p w14:paraId="1D7933F5">
      <w:pPr>
        <w:pStyle w:val="2"/>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68AEE">
    <w:pPr>
      <w:pStyle w:val="9"/>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93E6E64">
                          <w:pPr>
                            <w:pStyle w:val="9"/>
                          </w:pPr>
                          <w:r>
                            <w:fldChar w:fldCharType="begin"/>
                          </w:r>
                          <w:r>
                            <w:instrText xml:space="preserve"> PAGE  \* MERGEFORMAT </w:instrText>
                          </w:r>
                          <w:r>
                            <w:fldChar w:fldCharType="separate"/>
                          </w:r>
                          <w:r>
                            <w:t>43</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393E6E64">
                    <w:pPr>
                      <w:pStyle w:val="9"/>
                    </w:pPr>
                    <w:r>
                      <w:fldChar w:fldCharType="begin"/>
                    </w:r>
                    <w:r>
                      <w:instrText xml:space="preserve"> PAGE  \* MERGEFORMAT </w:instrText>
                    </w:r>
                    <w:r>
                      <w:fldChar w:fldCharType="separate"/>
                    </w:r>
                    <w:r>
                      <w:t>43</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978D2">
    <w:pPr>
      <w:pStyle w:val="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2E9E15">
                          <w:pPr>
                            <w:pStyle w:val="9"/>
                          </w:pPr>
                          <w:r>
                            <w:fldChar w:fldCharType="begin"/>
                          </w:r>
                          <w:r>
                            <w:instrText xml:space="preserve"> PAGE  \* MERGEFORMAT </w:instrText>
                          </w:r>
                          <w:r>
                            <w:fldChar w:fldCharType="separate"/>
                          </w:r>
                          <w:r>
                            <w:t>42</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F2E9E15">
                    <w:pPr>
                      <w:pStyle w:val="9"/>
                    </w:pPr>
                    <w:r>
                      <w:fldChar w:fldCharType="begin"/>
                    </w:r>
                    <w:r>
                      <w:instrText xml:space="preserve"> PAGE  \* MERGEFORMAT </w:instrText>
                    </w:r>
                    <w:r>
                      <w:fldChar w:fldCharType="separate"/>
                    </w:r>
                    <w:r>
                      <w:t>42</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6"/>
                            </w:rPr>
                          </w:pPr>
                          <w:r>
                            <w:fldChar w:fldCharType="begin"/>
                          </w:r>
                          <w:r>
                            <w:rPr>
                              <w:rStyle w:val="16"/>
                            </w:rPr>
                            <w:instrText xml:space="preserve">PAGE  </w:instrText>
                          </w:r>
                          <w:r>
                            <w:fldChar w:fldCharType="separate"/>
                          </w:r>
                          <w:r>
                            <w:rPr>
                              <w:rStyle w:val="16"/>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6"/>
                      </w:rPr>
                    </w:pPr>
                    <w:r>
                      <w:fldChar w:fldCharType="begin"/>
                    </w:r>
                    <w:r>
                      <w:rPr>
                        <w:rStyle w:val="16"/>
                      </w:rPr>
                      <w:instrText xml:space="preserve">PAGE  </w:instrText>
                    </w:r>
                    <w:r>
                      <w:fldChar w:fldCharType="separate"/>
                    </w:r>
                    <w:r>
                      <w:rPr>
                        <w:rStyle w:val="16"/>
                      </w:rP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97156">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
    <w:nsid w:val="656A6EAE"/>
    <w:multiLevelType w:val="multilevel"/>
    <w:tmpl w:val="656A6EAE"/>
    <w:lvl w:ilvl="0" w:tentative="0">
      <w:start w:val="1"/>
      <w:numFmt w:val="chineseCountingThousand"/>
      <w:pStyle w:val="31"/>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A62C6C"/>
    <w:rsid w:val="00B818A2"/>
    <w:rsid w:val="00C67386"/>
    <w:rsid w:val="0D9521F5"/>
    <w:rsid w:val="0FF61F83"/>
    <w:rsid w:val="12F116C7"/>
    <w:rsid w:val="12F24CD6"/>
    <w:rsid w:val="1490034C"/>
    <w:rsid w:val="15711640"/>
    <w:rsid w:val="19902A93"/>
    <w:rsid w:val="1CF14289"/>
    <w:rsid w:val="21E716D2"/>
    <w:rsid w:val="21FE1D12"/>
    <w:rsid w:val="27516871"/>
    <w:rsid w:val="331039D5"/>
    <w:rsid w:val="344305EA"/>
    <w:rsid w:val="373B05AC"/>
    <w:rsid w:val="373C2E22"/>
    <w:rsid w:val="3D7D7D5D"/>
    <w:rsid w:val="3E1622DC"/>
    <w:rsid w:val="3EB44494"/>
    <w:rsid w:val="41955928"/>
    <w:rsid w:val="42EE0B0F"/>
    <w:rsid w:val="44907102"/>
    <w:rsid w:val="48EF075C"/>
    <w:rsid w:val="4C1550E2"/>
    <w:rsid w:val="4F381A8F"/>
    <w:rsid w:val="52EC41E8"/>
    <w:rsid w:val="545D2BAA"/>
    <w:rsid w:val="55FF6EE2"/>
    <w:rsid w:val="59A42848"/>
    <w:rsid w:val="59CE123B"/>
    <w:rsid w:val="5E6E1B79"/>
    <w:rsid w:val="613F7F64"/>
    <w:rsid w:val="6F1C43D6"/>
    <w:rsid w:val="6F853A10"/>
    <w:rsid w:val="722C12AE"/>
    <w:rsid w:val="77A3780B"/>
    <w:rsid w:val="7CD508F4"/>
    <w:rsid w:val="7DA44D30"/>
    <w:rsid w:val="7EB40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index 6"/>
    <w:basedOn w:val="1"/>
    <w:next w:val="1"/>
    <w:qFormat/>
    <w:uiPriority w:val="0"/>
    <w:rPr>
      <w:rFonts w:ascii="宋体" w:hAnsi="宋体"/>
      <w:color w:val="000000"/>
      <w:sz w:val="20"/>
      <w:szCs w:val="20"/>
    </w:rPr>
  </w:style>
  <w:style w:type="paragraph" w:styleId="7">
    <w:name w:val="Body Text"/>
    <w:basedOn w:val="1"/>
    <w:next w:val="8"/>
    <w:qFormat/>
    <w:uiPriority w:val="98"/>
    <w:rPr>
      <w:rFonts w:ascii="仿宋_GB2312" w:eastAsia="仿宋_GB2312"/>
      <w:sz w:val="32"/>
    </w:rPr>
  </w:style>
  <w:style w:type="paragraph" w:customStyle="1" w:styleId="8">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semiHidden/>
    <w:qFormat/>
    <w:uiPriority w:val="0"/>
  </w:style>
  <w:style w:type="character" w:styleId="17">
    <w:name w:val="FollowedHyperlink"/>
    <w:basedOn w:val="14"/>
    <w:qFormat/>
    <w:uiPriority w:val="0"/>
    <w:rPr>
      <w:color w:val="800080"/>
      <w:u w:val="none"/>
    </w:rPr>
  </w:style>
  <w:style w:type="character" w:styleId="18">
    <w:name w:val="HTML Definition"/>
    <w:basedOn w:val="14"/>
    <w:qFormat/>
    <w:uiPriority w:val="0"/>
  </w:style>
  <w:style w:type="character" w:styleId="19">
    <w:name w:val="HTML Typewriter"/>
    <w:basedOn w:val="14"/>
    <w:qFormat/>
    <w:uiPriority w:val="0"/>
    <w:rPr>
      <w:rFonts w:hint="default" w:ascii="monospace" w:hAnsi="monospace" w:eastAsia="monospace" w:cs="monospace"/>
      <w:sz w:val="20"/>
    </w:rPr>
  </w:style>
  <w:style w:type="character" w:styleId="20">
    <w:name w:val="HTML Acronym"/>
    <w:basedOn w:val="14"/>
    <w:qFormat/>
    <w:uiPriority w:val="0"/>
  </w:style>
  <w:style w:type="character" w:styleId="21">
    <w:name w:val="HTML Variable"/>
    <w:basedOn w:val="14"/>
    <w:qFormat/>
    <w:uiPriority w:val="0"/>
  </w:style>
  <w:style w:type="character" w:styleId="22">
    <w:name w:val="Hyperlink"/>
    <w:basedOn w:val="14"/>
    <w:qFormat/>
    <w:uiPriority w:val="0"/>
    <w:rPr>
      <w:color w:val="0000FF"/>
      <w:u w:val="none"/>
    </w:rPr>
  </w:style>
  <w:style w:type="character" w:styleId="23">
    <w:name w:val="HTML Code"/>
    <w:basedOn w:val="14"/>
    <w:qFormat/>
    <w:uiPriority w:val="0"/>
    <w:rPr>
      <w:rFonts w:hint="default" w:ascii="monospace" w:hAnsi="monospace" w:eastAsia="monospace" w:cs="monospace"/>
      <w:sz w:val="20"/>
    </w:rPr>
  </w:style>
  <w:style w:type="character" w:styleId="24">
    <w:name w:val="HTML Cite"/>
    <w:basedOn w:val="14"/>
    <w:qFormat/>
    <w:uiPriority w:val="0"/>
  </w:style>
  <w:style w:type="character" w:styleId="25">
    <w:name w:val="HTML Keyboard"/>
    <w:basedOn w:val="14"/>
    <w:qFormat/>
    <w:uiPriority w:val="0"/>
    <w:rPr>
      <w:rFonts w:ascii="monospace" w:hAnsi="monospace" w:eastAsia="monospace" w:cs="monospace"/>
      <w:sz w:val="20"/>
    </w:rPr>
  </w:style>
  <w:style w:type="character" w:styleId="26">
    <w:name w:val="HTML Sample"/>
    <w:basedOn w:val="14"/>
    <w:qFormat/>
    <w:uiPriority w:val="0"/>
    <w:rPr>
      <w:rFonts w:hint="default" w:ascii="monospace" w:hAnsi="monospace" w:eastAsia="monospace" w:cs="monospace"/>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2"/>
    <w:qFormat/>
    <w:uiPriority w:val="2"/>
    <w:pPr>
      <w:numPr>
        <w:ilvl w:val="0"/>
        <w:numId w:val="1"/>
      </w:numPr>
      <w:spacing w:line="360" w:lineRule="auto"/>
      <w:outlineLvl w:val="2"/>
    </w:pPr>
    <w:rPr>
      <w:b/>
    </w:rPr>
  </w:style>
  <w:style w:type="paragraph" w:customStyle="1" w:styleId="30">
    <w:name w:val="标书正文"/>
    <w:basedOn w:val="2"/>
    <w:qFormat/>
    <w:uiPriority w:val="9"/>
    <w:pPr>
      <w:spacing w:line="360" w:lineRule="auto"/>
      <w:jc w:val="left"/>
    </w:pPr>
  </w:style>
  <w:style w:type="paragraph" w:customStyle="1" w:styleId="31">
    <w:name w:val="一级标题"/>
    <w:basedOn w:val="2"/>
    <w:qFormat/>
    <w:uiPriority w:val="0"/>
    <w:pPr>
      <w:numPr>
        <w:ilvl w:val="0"/>
        <w:numId w:val="2"/>
      </w:numPr>
      <w:spacing w:line="360" w:lineRule="auto"/>
      <w:ind w:left="2972"/>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13</Pages>
  <Words>2822</Words>
  <Characters>3097</Characters>
  <Lines>23</Lines>
  <Paragraphs>6</Paragraphs>
  <TotalTime>19</TotalTime>
  <ScaleCrop>false</ScaleCrop>
  <LinksUpToDate>false</LinksUpToDate>
  <CharactersWithSpaces>4317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2026-03-12T04:30:22Z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DD5FE16B01914600A29A4B82979162F6_13</vt:lpwstr>
  </property>
</Properties>
</file>